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40FCE" w14:textId="27D5A223" w:rsidR="00BF3154" w:rsidRPr="00E27A3A" w:rsidRDefault="00BF3154" w:rsidP="00C01CD3">
      <w:pPr>
        <w:pStyle w:val="Default"/>
        <w:tabs>
          <w:tab w:val="left" w:pos="3119"/>
        </w:tabs>
        <w:jc w:val="both"/>
        <w:rPr>
          <w:rFonts w:ascii="Cambria" w:hAnsi="Cambria"/>
          <w:color w:val="009999"/>
          <w:sz w:val="32"/>
          <w:szCs w:val="32"/>
        </w:rPr>
      </w:pPr>
      <w:r w:rsidRPr="00E27A3A">
        <w:rPr>
          <w:rFonts w:ascii="Cambria" w:hAnsi="Cambria"/>
          <w:noProof/>
          <w:color w:val="009999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4349B20" wp14:editId="538A29BA">
            <wp:simplePos x="0" y="0"/>
            <wp:positionH relativeFrom="margin">
              <wp:posOffset>301629</wp:posOffset>
            </wp:positionH>
            <wp:positionV relativeFrom="paragraph">
              <wp:posOffset>0</wp:posOffset>
            </wp:positionV>
            <wp:extent cx="1570355" cy="823595"/>
            <wp:effectExtent l="0" t="0" r="0" b="0"/>
            <wp:wrapSquare wrapText="bothSides"/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2369DB0A-BEF0-4325-9698-23F46C9BC59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2369DB0A-BEF0-4325-9698-23F46C9BC59F}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7A3A">
        <w:rPr>
          <w:rFonts w:ascii="Cambria" w:hAnsi="Cambria"/>
          <w:color w:val="009999"/>
          <w:sz w:val="32"/>
          <w:szCs w:val="32"/>
        </w:rPr>
        <w:t xml:space="preserve">Instituto de Transparencia, Acceso a la Información Pública, Protección de Datos </w:t>
      </w:r>
      <w:r w:rsidR="005E760E" w:rsidRPr="00E27A3A">
        <w:rPr>
          <w:rFonts w:ascii="Cambria" w:hAnsi="Cambria"/>
          <w:color w:val="009999"/>
          <w:sz w:val="32"/>
          <w:szCs w:val="32"/>
        </w:rPr>
        <w:t xml:space="preserve">    </w:t>
      </w:r>
      <w:r w:rsidRPr="00E27A3A">
        <w:rPr>
          <w:rFonts w:ascii="Cambria" w:hAnsi="Cambria"/>
          <w:color w:val="009999"/>
          <w:sz w:val="32"/>
          <w:szCs w:val="32"/>
        </w:rPr>
        <w:t>Personales y Rendición de Cuentas de la Ciudad de México</w:t>
      </w:r>
    </w:p>
    <w:p w14:paraId="41A1627F" w14:textId="674C8C4F" w:rsidR="00CE2E4C" w:rsidRDefault="00CE2E4C" w:rsidP="00C01CD3">
      <w:pPr>
        <w:pStyle w:val="Default"/>
        <w:jc w:val="both"/>
        <w:rPr>
          <w:rFonts w:ascii="Cambria" w:hAnsi="Cambria"/>
          <w:sz w:val="32"/>
          <w:szCs w:val="32"/>
        </w:rPr>
      </w:pPr>
    </w:p>
    <w:p w14:paraId="7EAF9B4C" w14:textId="10FCFED2" w:rsidR="00CE2E4C" w:rsidRPr="00A45B1F" w:rsidRDefault="00693B48" w:rsidP="00693B48">
      <w:pPr>
        <w:pStyle w:val="Default"/>
        <w:jc w:val="center"/>
        <w:rPr>
          <w:rFonts w:ascii="Cambria" w:hAnsi="Cambria"/>
          <w:b/>
          <w:bCs/>
          <w:sz w:val="32"/>
          <w:szCs w:val="32"/>
          <w:u w:val="single"/>
        </w:rPr>
      </w:pPr>
      <w:r w:rsidRPr="00A45B1F">
        <w:rPr>
          <w:rFonts w:ascii="Cambria" w:hAnsi="Cambria"/>
          <w:b/>
          <w:bCs/>
          <w:sz w:val="32"/>
          <w:szCs w:val="32"/>
          <w:u w:val="single"/>
        </w:rPr>
        <w:t>NOTA</w:t>
      </w:r>
    </w:p>
    <w:p w14:paraId="54C8731D" w14:textId="28F4FB8D" w:rsidR="00602B16" w:rsidRPr="00A45B1F" w:rsidRDefault="00602B16" w:rsidP="00693B48">
      <w:pPr>
        <w:pStyle w:val="Default"/>
        <w:jc w:val="center"/>
        <w:rPr>
          <w:rFonts w:ascii="Cambria" w:hAnsi="Cambria"/>
          <w:b/>
          <w:bCs/>
          <w:sz w:val="32"/>
          <w:szCs w:val="32"/>
          <w:u w:val="single"/>
        </w:rPr>
      </w:pPr>
    </w:p>
    <w:p w14:paraId="596305CC" w14:textId="50D34256" w:rsidR="00602B16" w:rsidRPr="00A45B1F" w:rsidRDefault="00602B16" w:rsidP="00693B48">
      <w:pPr>
        <w:pStyle w:val="Default"/>
        <w:jc w:val="center"/>
        <w:rPr>
          <w:rFonts w:ascii="Cambria" w:hAnsi="Cambria"/>
          <w:b/>
          <w:bCs/>
          <w:sz w:val="32"/>
          <w:szCs w:val="32"/>
        </w:rPr>
      </w:pPr>
      <w:r w:rsidRPr="00A45B1F">
        <w:rPr>
          <w:rFonts w:ascii="Cambria" w:hAnsi="Cambria"/>
          <w:b/>
          <w:bCs/>
          <w:sz w:val="32"/>
          <w:szCs w:val="32"/>
        </w:rPr>
        <w:t>A121Fr17A La información curricular sanciones</w:t>
      </w:r>
    </w:p>
    <w:p w14:paraId="519143C3" w14:textId="4CE1621C" w:rsidR="00CE2E4C" w:rsidRDefault="00CE2E4C" w:rsidP="00BC77FD">
      <w:pPr>
        <w:pStyle w:val="Default"/>
        <w:ind w:left="1985"/>
        <w:jc w:val="both"/>
        <w:rPr>
          <w:rFonts w:ascii="Cambria" w:hAnsi="Cambria"/>
          <w:sz w:val="32"/>
          <w:szCs w:val="32"/>
        </w:rPr>
      </w:pPr>
    </w:p>
    <w:tbl>
      <w:tblPr>
        <w:tblStyle w:val="Tablaconcuadrcul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1"/>
        <w:gridCol w:w="8653"/>
      </w:tblGrid>
      <w:tr w:rsidR="00A45B1F" w14:paraId="6697BDED" w14:textId="77777777" w:rsidTr="00602B16">
        <w:tc>
          <w:tcPr>
            <w:tcW w:w="2121" w:type="dxa"/>
          </w:tcPr>
          <w:p w14:paraId="5DBD1378" w14:textId="44DEC788" w:rsidR="00A45B1F" w:rsidRPr="00A45B1F" w:rsidRDefault="00CB0A62" w:rsidP="001723C5">
            <w:pPr>
              <w:spacing w:line="360" w:lineRule="auto"/>
              <w:ind w:right="49"/>
              <w:jc w:val="both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Criterio 1</w:t>
            </w:r>
            <w:r w:rsidR="00D37086"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53" w:type="dxa"/>
          </w:tcPr>
          <w:p w14:paraId="39A0BDA2" w14:textId="56B1065A" w:rsidR="00A45B1F" w:rsidRDefault="00BD5CEB" w:rsidP="00BD5CEB">
            <w:pPr>
              <w:spacing w:after="0" w:line="24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</w:t>
            </w:r>
            <w:r w:rsidRPr="00BD5CEB">
              <w:rPr>
                <w:rFonts w:ascii="Arial" w:eastAsia="Arial" w:hAnsi="Arial" w:cs="Arial"/>
                <w:sz w:val="28"/>
                <w:szCs w:val="28"/>
              </w:rPr>
              <w:t>a persona servidora pública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n</w:t>
            </w:r>
            <w:r w:rsidRPr="00BD5CEB"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proporcionó </w:t>
            </w:r>
            <w:r w:rsidRPr="00BD5CEB">
              <w:rPr>
                <w:rFonts w:ascii="Arial" w:eastAsia="Arial" w:hAnsi="Arial" w:cs="Arial"/>
                <w:sz w:val="28"/>
                <w:szCs w:val="28"/>
              </w:rPr>
              <w:t>más de tres cargos o puestos desempeñados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anteriores al actual en su información curricular</w:t>
            </w:r>
          </w:p>
        </w:tc>
      </w:tr>
      <w:tr w:rsidR="006367AA" w14:paraId="15FB6BC8" w14:textId="77777777" w:rsidTr="00602B16">
        <w:tc>
          <w:tcPr>
            <w:tcW w:w="2121" w:type="dxa"/>
          </w:tcPr>
          <w:p w14:paraId="7C99FF57" w14:textId="0E62D97C" w:rsidR="006367AA" w:rsidRPr="00A45B1F" w:rsidRDefault="00602B16" w:rsidP="001723C5">
            <w:pPr>
              <w:spacing w:line="360" w:lineRule="auto"/>
              <w:ind w:right="49"/>
              <w:jc w:val="both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A45B1F">
              <w:rPr>
                <w:rFonts w:ascii="Arial" w:eastAsia="Arial" w:hAnsi="Arial" w:cs="Arial"/>
                <w:b/>
                <w:bCs/>
                <w:sz w:val="28"/>
                <w:szCs w:val="28"/>
              </w:rPr>
              <w:t>Criterio 1</w:t>
            </w:r>
            <w:r w:rsidR="00CB0A6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653" w:type="dxa"/>
          </w:tcPr>
          <w:p w14:paraId="23C01EA6" w14:textId="7D6C1840" w:rsidR="00602B16" w:rsidRDefault="00602B16" w:rsidP="00602B16">
            <w:pPr>
              <w:spacing w:line="360" w:lineRule="auto"/>
              <w:ind w:left="29" w:right="49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No se presenta información derivado que</w:t>
            </w:r>
            <w:r w:rsidR="00B351EC">
              <w:rPr>
                <w:rFonts w:ascii="Arial" w:eastAsia="Arial" w:hAnsi="Arial" w:cs="Arial"/>
                <w:sz w:val="28"/>
                <w:szCs w:val="28"/>
              </w:rPr>
              <w:t xml:space="preserve"> a la fecha los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perfil</w:t>
            </w:r>
            <w:r w:rsidR="00B351EC">
              <w:rPr>
                <w:rFonts w:ascii="Arial" w:eastAsia="Arial" w:hAnsi="Arial" w:cs="Arial"/>
                <w:sz w:val="28"/>
                <w:szCs w:val="28"/>
              </w:rPr>
              <w:t>es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B351EC">
              <w:rPr>
                <w:rFonts w:ascii="Arial" w:eastAsia="Arial" w:hAnsi="Arial" w:cs="Arial"/>
                <w:sz w:val="28"/>
                <w:szCs w:val="28"/>
              </w:rPr>
              <w:t xml:space="preserve">de puestos no se han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actualizado y autorizado por el Pleno del Instituto, </w:t>
            </w:r>
            <w:r w:rsidR="00B351EC">
              <w:rPr>
                <w:rFonts w:ascii="Arial" w:eastAsia="Arial" w:hAnsi="Arial" w:cs="Arial"/>
                <w:sz w:val="28"/>
                <w:szCs w:val="28"/>
              </w:rPr>
              <w:t xml:space="preserve">sin </w:t>
            </w:r>
            <w:r w:rsidR="003C64C1">
              <w:rPr>
                <w:rFonts w:ascii="Arial" w:eastAsia="Arial" w:hAnsi="Arial" w:cs="Arial"/>
                <w:sz w:val="28"/>
                <w:szCs w:val="28"/>
              </w:rPr>
              <w:t>embargo,</w:t>
            </w:r>
            <w:r w:rsidR="00B351EC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mediante acuerdo </w:t>
            </w:r>
            <w:r w:rsidRPr="003779CF">
              <w:rPr>
                <w:rFonts w:ascii="Arial" w:eastAsia="Arial" w:hAnsi="Arial" w:cs="Arial"/>
                <w:sz w:val="28"/>
                <w:szCs w:val="28"/>
              </w:rPr>
              <w:t>2021-15-09-1465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de fecha 19 de septiembre de 2021, el Pleno de este Instituto</w:t>
            </w:r>
            <w:r w:rsidR="00B351EC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aprobó el </w:t>
            </w:r>
            <w:r w:rsidRPr="00425AE7">
              <w:rPr>
                <w:rFonts w:ascii="Arial" w:eastAsia="Arial" w:hAnsi="Arial" w:cs="Arial"/>
                <w:sz w:val="28"/>
                <w:szCs w:val="28"/>
              </w:rPr>
              <w:t>Manual de Organización del Instituto de Transparencia, Acceso a la Información Pública, Protección de Datos Personales y Rendición de Cuentas de la Ciudad de México</w:t>
            </w:r>
            <w:r>
              <w:rPr>
                <w:rFonts w:ascii="Arial" w:eastAsia="Arial" w:hAnsi="Arial" w:cs="Arial"/>
                <w:sz w:val="28"/>
                <w:szCs w:val="28"/>
              </w:rPr>
              <w:t>, disponible</w:t>
            </w:r>
            <w:r w:rsidR="00717415">
              <w:rPr>
                <w:rFonts w:ascii="Arial" w:eastAsia="Arial" w:hAnsi="Arial" w:cs="Arial"/>
                <w:sz w:val="28"/>
                <w:szCs w:val="28"/>
              </w:rPr>
              <w:t xml:space="preserve"> para su consulta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en la siguiente liga:</w:t>
            </w:r>
          </w:p>
          <w:p w14:paraId="1C64913C" w14:textId="13D854E1" w:rsidR="00602B16" w:rsidRDefault="00923BB2" w:rsidP="00602B16">
            <w:pPr>
              <w:spacing w:line="360" w:lineRule="auto"/>
              <w:ind w:left="29" w:right="49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hyperlink r:id="rId6" w:history="1">
              <w:r w:rsidR="00602B16" w:rsidRPr="00FF46E4">
                <w:rPr>
                  <w:rStyle w:val="Hipervnculo"/>
                  <w:rFonts w:ascii="Arial" w:eastAsia="Arial" w:hAnsi="Arial" w:cs="Arial"/>
                  <w:sz w:val="28"/>
                  <w:szCs w:val="28"/>
                </w:rPr>
                <w:t>https://documentosobligaciones.infocdmx.org.mx/DAF/LTAIPRC-2016-OT/Art121/Fr16/2021/A121Fr16A_T03_Acdo-2021-15-09-1463_manual_organización.pdf</w:t>
              </w:r>
            </w:hyperlink>
            <w:r w:rsidR="00602B16">
              <w:rPr>
                <w:rFonts w:ascii="Arial" w:eastAsia="Arial" w:hAnsi="Arial" w:cs="Arial"/>
                <w:sz w:val="28"/>
                <w:szCs w:val="28"/>
              </w:rPr>
              <w:t>; estableciendo las funciones asignadas a l</w:t>
            </w:r>
            <w:r w:rsidR="00717415">
              <w:rPr>
                <w:rFonts w:ascii="Arial" w:eastAsia="Arial" w:hAnsi="Arial" w:cs="Arial"/>
                <w:sz w:val="28"/>
                <w:szCs w:val="28"/>
              </w:rPr>
              <w:t xml:space="preserve">os puestos autorizados en la estructura orgánica  </w:t>
            </w:r>
            <w:r w:rsidR="00602B16">
              <w:rPr>
                <w:rFonts w:ascii="Arial" w:eastAsia="Arial" w:hAnsi="Arial" w:cs="Arial"/>
                <w:sz w:val="28"/>
                <w:szCs w:val="28"/>
              </w:rPr>
              <w:t xml:space="preserve"> desde nivel Comisionados Ciudadanos hasta Jefaturas de Departamento.</w:t>
            </w:r>
          </w:p>
          <w:p w14:paraId="3AE59E6C" w14:textId="77777777" w:rsidR="006367AA" w:rsidRDefault="006367AA" w:rsidP="00602B16">
            <w:pPr>
              <w:spacing w:line="360" w:lineRule="auto"/>
              <w:ind w:left="29" w:right="49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436AD4E6" w14:textId="5B1640B7" w:rsidR="006367AA" w:rsidRDefault="006367AA" w:rsidP="006367AA">
      <w:pPr>
        <w:spacing w:line="360" w:lineRule="auto"/>
        <w:ind w:right="49"/>
        <w:jc w:val="both"/>
        <w:rPr>
          <w:rFonts w:ascii="Arial" w:eastAsia="Arial" w:hAnsi="Arial" w:cs="Arial"/>
          <w:sz w:val="28"/>
          <w:szCs w:val="28"/>
        </w:rPr>
      </w:pPr>
    </w:p>
    <w:sectPr w:rsidR="006367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06B"/>
    <w:multiLevelType w:val="hybridMultilevel"/>
    <w:tmpl w:val="2946CB8E"/>
    <w:lvl w:ilvl="0" w:tplc="BEA8B30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42BE8"/>
    <w:multiLevelType w:val="hybridMultilevel"/>
    <w:tmpl w:val="9D44A0C2"/>
    <w:lvl w:ilvl="0" w:tplc="B9F8173E">
      <w:start w:val="1"/>
      <w:numFmt w:val="upperRoman"/>
      <w:lvlText w:val="%1."/>
      <w:lvlJc w:val="right"/>
      <w:pPr>
        <w:ind w:left="1287" w:hanging="360"/>
      </w:pPr>
      <w:rPr>
        <w:rFonts w:ascii="Arial" w:hAnsi="Arial" w:hint="default"/>
        <w:b w:val="0"/>
        <w:bCs w:val="0"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64564B6"/>
    <w:multiLevelType w:val="hybridMultilevel"/>
    <w:tmpl w:val="54827E2A"/>
    <w:lvl w:ilvl="0" w:tplc="680AB2DA">
      <w:start w:val="1"/>
      <w:numFmt w:val="upperRoman"/>
      <w:lvlText w:val="%1."/>
      <w:lvlJc w:val="right"/>
      <w:pPr>
        <w:ind w:left="92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C377B1"/>
    <w:multiLevelType w:val="hybridMultilevel"/>
    <w:tmpl w:val="3FECBE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F3EF6"/>
    <w:multiLevelType w:val="hybridMultilevel"/>
    <w:tmpl w:val="54827E2A"/>
    <w:lvl w:ilvl="0" w:tplc="680AB2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02"/>
    <w:rsid w:val="000C243E"/>
    <w:rsid w:val="00105A47"/>
    <w:rsid w:val="001723C5"/>
    <w:rsid w:val="001812F0"/>
    <w:rsid w:val="00190902"/>
    <w:rsid w:val="001C51FB"/>
    <w:rsid w:val="001D0328"/>
    <w:rsid w:val="001E5F24"/>
    <w:rsid w:val="00217805"/>
    <w:rsid w:val="002A0A71"/>
    <w:rsid w:val="002B2701"/>
    <w:rsid w:val="00323AAF"/>
    <w:rsid w:val="00342270"/>
    <w:rsid w:val="00343B0D"/>
    <w:rsid w:val="00345C20"/>
    <w:rsid w:val="003779CF"/>
    <w:rsid w:val="003C64C1"/>
    <w:rsid w:val="00425AE7"/>
    <w:rsid w:val="004654FE"/>
    <w:rsid w:val="004658F0"/>
    <w:rsid w:val="0047700B"/>
    <w:rsid w:val="004C1B0A"/>
    <w:rsid w:val="00531BD7"/>
    <w:rsid w:val="005E760E"/>
    <w:rsid w:val="00602B16"/>
    <w:rsid w:val="00610035"/>
    <w:rsid w:val="006367AA"/>
    <w:rsid w:val="00662859"/>
    <w:rsid w:val="00691019"/>
    <w:rsid w:val="00693B48"/>
    <w:rsid w:val="00717415"/>
    <w:rsid w:val="007427D7"/>
    <w:rsid w:val="00782CFB"/>
    <w:rsid w:val="007B35EE"/>
    <w:rsid w:val="007B695A"/>
    <w:rsid w:val="0083784F"/>
    <w:rsid w:val="008C4DCB"/>
    <w:rsid w:val="00923BB2"/>
    <w:rsid w:val="00972FA7"/>
    <w:rsid w:val="00996222"/>
    <w:rsid w:val="009E728E"/>
    <w:rsid w:val="009F1E12"/>
    <w:rsid w:val="00A21DD7"/>
    <w:rsid w:val="00A32319"/>
    <w:rsid w:val="00A45B1F"/>
    <w:rsid w:val="00A612C4"/>
    <w:rsid w:val="00B351EC"/>
    <w:rsid w:val="00B35758"/>
    <w:rsid w:val="00BB6E9B"/>
    <w:rsid w:val="00BC77FD"/>
    <w:rsid w:val="00BD5CEB"/>
    <w:rsid w:val="00BF3154"/>
    <w:rsid w:val="00C01CD3"/>
    <w:rsid w:val="00C277FE"/>
    <w:rsid w:val="00CB0A62"/>
    <w:rsid w:val="00CE2E4C"/>
    <w:rsid w:val="00D37086"/>
    <w:rsid w:val="00D6116C"/>
    <w:rsid w:val="00DA7F4C"/>
    <w:rsid w:val="00DB23EC"/>
    <w:rsid w:val="00E00BFD"/>
    <w:rsid w:val="00E27A3A"/>
    <w:rsid w:val="00E27D48"/>
    <w:rsid w:val="00E338A0"/>
    <w:rsid w:val="00E512B5"/>
    <w:rsid w:val="00E60C95"/>
    <w:rsid w:val="00E94245"/>
    <w:rsid w:val="00EC062B"/>
    <w:rsid w:val="00EC258B"/>
    <w:rsid w:val="00F07FEF"/>
    <w:rsid w:val="00F21855"/>
    <w:rsid w:val="00F626A3"/>
    <w:rsid w:val="00F638E6"/>
    <w:rsid w:val="00F97FB2"/>
    <w:rsid w:val="00FA4103"/>
    <w:rsid w:val="00FB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35D4B"/>
  <w15:chartTrackingRefBased/>
  <w15:docId w15:val="{9724021F-5868-4296-8302-275576CF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7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F31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00B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367A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367A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36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2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umentosobligaciones.infocdmx.org.mx/DAF/LTAIPRC-2016-OT/Art121/Fr16/2021/A121Fr16A_T03_Acdo-2021-15-09-1463_manual_organizaci&#243;n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Pineda Rojas</dc:creator>
  <cp:keywords/>
  <dc:description/>
  <cp:lastModifiedBy>Rosaura Morales González</cp:lastModifiedBy>
  <cp:revision>4</cp:revision>
  <cp:lastPrinted>2021-10-21T16:59:00Z</cp:lastPrinted>
  <dcterms:created xsi:type="dcterms:W3CDTF">2021-10-21T23:53:00Z</dcterms:created>
  <dcterms:modified xsi:type="dcterms:W3CDTF">2021-10-21T23:54:00Z</dcterms:modified>
</cp:coreProperties>
</file>