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08A5" w:rsidP="001C5B3B" w:rsidRDefault="00BF08A5" w14:paraId="47178124" w14:textId="77777777">
      <w:pPr>
        <w:rPr>
          <w:b/>
          <w:sz w:val="25"/>
          <w:szCs w:val="25"/>
        </w:rPr>
      </w:pPr>
    </w:p>
    <w:p w:rsidR="00BF08A5" w:rsidP="40D30C99" w:rsidRDefault="00E423BB" w14:paraId="12EEFE71" w14:textId="32D894A2">
      <w:pPr>
        <w:pStyle w:val="Heading1"/>
        <w:jc w:val="center"/>
        <w:rPr>
          <w:b/>
          <w:bCs/>
          <w:color w:val="000000" w:themeColor="text1"/>
        </w:rPr>
      </w:pPr>
      <w:r w:rsidRPr="40D30C99">
        <w:rPr>
          <w:b/>
          <w:bCs/>
          <w:color w:val="000000" w:themeColor="text1"/>
        </w:rPr>
        <w:t xml:space="preserve">Acciones </w:t>
      </w:r>
      <w:r w:rsidRPr="40D30C99" w:rsidR="000C0206">
        <w:rPr>
          <w:b/>
          <w:bCs/>
          <w:color w:val="000000" w:themeColor="text1"/>
        </w:rPr>
        <w:t xml:space="preserve">de capacitación </w:t>
      </w:r>
      <w:r w:rsidR="00A62734">
        <w:rPr>
          <w:b/>
          <w:bCs/>
          <w:color w:val="000000" w:themeColor="text1"/>
        </w:rPr>
        <w:t>en línea</w:t>
      </w:r>
      <w:r w:rsidRPr="40D30C99" w:rsidR="000C0206">
        <w:rPr>
          <w:b/>
          <w:bCs/>
          <w:color w:val="000000" w:themeColor="text1"/>
        </w:rPr>
        <w:t xml:space="preserve"> 20</w:t>
      </w:r>
      <w:r w:rsidRPr="40D30C99" w:rsidR="00471C42">
        <w:rPr>
          <w:b/>
          <w:bCs/>
          <w:color w:val="000000" w:themeColor="text1"/>
        </w:rPr>
        <w:t>2</w:t>
      </w:r>
      <w:r w:rsidR="00A62734">
        <w:rPr>
          <w:b/>
          <w:bCs/>
          <w:color w:val="000000" w:themeColor="text1"/>
        </w:rPr>
        <w:t>2</w:t>
      </w:r>
    </w:p>
    <w:p w:rsidRPr="001C5B3B" w:rsidR="001C5B3B" w:rsidP="001C5B3B" w:rsidRDefault="001C5B3B" w14:paraId="0A6E9406" w14:textId="77777777"/>
    <w:p w:rsidRPr="00B968ED" w:rsidR="00E423BB" w:rsidP="00E423BB" w:rsidRDefault="00E423BB" w14:paraId="75A3DDBC" w14:textId="549B0244">
      <w:pPr>
        <w:jc w:val="both"/>
        <w:rPr>
          <w:sz w:val="25"/>
          <w:szCs w:val="25"/>
        </w:rPr>
      </w:pPr>
      <w:r w:rsidRPr="6324D666" w:rsidR="00E423BB">
        <w:rPr>
          <w:sz w:val="25"/>
          <w:szCs w:val="25"/>
        </w:rPr>
        <w:t xml:space="preserve">El Instituto de </w:t>
      </w:r>
      <w:r w:rsidRPr="6324D666" w:rsidR="00F36B55">
        <w:rPr>
          <w:sz w:val="25"/>
          <w:szCs w:val="25"/>
        </w:rPr>
        <w:t xml:space="preserve">Transparencia, </w:t>
      </w:r>
      <w:r w:rsidRPr="6324D666" w:rsidR="00E423BB">
        <w:rPr>
          <w:sz w:val="25"/>
          <w:szCs w:val="25"/>
        </w:rPr>
        <w:t>Ac</w:t>
      </w:r>
      <w:r w:rsidRPr="6324D666" w:rsidR="00F36B55">
        <w:rPr>
          <w:sz w:val="25"/>
          <w:szCs w:val="25"/>
        </w:rPr>
        <w:t xml:space="preserve">ceso a la Información Pública, </w:t>
      </w:r>
      <w:r w:rsidRPr="6324D666" w:rsidR="00E423BB">
        <w:rPr>
          <w:sz w:val="25"/>
          <w:szCs w:val="25"/>
        </w:rPr>
        <w:t>Protección de Datos Personales</w:t>
      </w:r>
      <w:r w:rsidRPr="6324D666" w:rsidR="00F36B55">
        <w:rPr>
          <w:sz w:val="25"/>
          <w:szCs w:val="25"/>
        </w:rPr>
        <w:t xml:space="preserve"> y Rendición de Cuentas de la Ciudad de México </w:t>
      </w:r>
      <w:r w:rsidRPr="6324D666" w:rsidR="00B50E63">
        <w:rPr>
          <w:sz w:val="25"/>
          <w:szCs w:val="25"/>
        </w:rPr>
        <w:t xml:space="preserve">cuenta con una </w:t>
      </w:r>
      <w:r w:rsidRPr="6324D666" w:rsidR="00E423BB">
        <w:rPr>
          <w:b w:val="1"/>
          <w:bCs w:val="1"/>
          <w:sz w:val="25"/>
          <w:szCs w:val="25"/>
        </w:rPr>
        <w:t xml:space="preserve">plataforma de capacitación </w:t>
      </w:r>
      <w:r w:rsidRPr="6324D666" w:rsidR="00B50E63">
        <w:rPr>
          <w:b w:val="1"/>
          <w:bCs w:val="1"/>
          <w:sz w:val="25"/>
          <w:szCs w:val="25"/>
        </w:rPr>
        <w:t xml:space="preserve">denominada </w:t>
      </w:r>
      <w:r w:rsidRPr="6324D666" w:rsidR="00703035">
        <w:rPr>
          <w:b w:val="1"/>
          <w:bCs w:val="1"/>
          <w:sz w:val="25"/>
          <w:szCs w:val="25"/>
        </w:rPr>
        <w:t xml:space="preserve">Campus Virtual de Aprendizaje (CAVA INFO), </w:t>
      </w:r>
      <w:r w:rsidRPr="6324D666" w:rsidR="00703035">
        <w:rPr>
          <w:sz w:val="25"/>
          <w:szCs w:val="25"/>
        </w:rPr>
        <w:t>en la cual</w:t>
      </w:r>
      <w:r w:rsidRPr="6324D666" w:rsidR="00411222">
        <w:rPr>
          <w:sz w:val="25"/>
          <w:szCs w:val="25"/>
        </w:rPr>
        <w:t xml:space="preserve"> </w:t>
      </w:r>
      <w:r w:rsidRPr="6324D666" w:rsidR="002364BC">
        <w:rPr>
          <w:sz w:val="25"/>
          <w:szCs w:val="25"/>
        </w:rPr>
        <w:t xml:space="preserve">se </w:t>
      </w:r>
      <w:r w:rsidRPr="6324D666" w:rsidR="00411222">
        <w:rPr>
          <w:sz w:val="25"/>
          <w:szCs w:val="25"/>
        </w:rPr>
        <w:t>aloja</w:t>
      </w:r>
      <w:r w:rsidRPr="6324D666" w:rsidR="00411222">
        <w:rPr>
          <w:b w:val="1"/>
          <w:bCs w:val="1"/>
          <w:sz w:val="25"/>
          <w:szCs w:val="25"/>
        </w:rPr>
        <w:t xml:space="preserve"> </w:t>
      </w:r>
      <w:r w:rsidRPr="6324D666" w:rsidR="00802C4C">
        <w:rPr>
          <w:rFonts w:ascii="Arial" w:hAnsi="Arial" w:eastAsia="Arial" w:cs="Arial"/>
        </w:rPr>
        <w:t xml:space="preserve">toda la oferta educativa con </w:t>
      </w:r>
      <w:r w:rsidRPr="6324D666" w:rsidR="0044034D">
        <w:rPr>
          <w:rFonts w:ascii="Arial" w:hAnsi="Arial" w:eastAsia="Arial" w:cs="Arial"/>
        </w:rPr>
        <w:t xml:space="preserve">la </w:t>
      </w:r>
      <w:r w:rsidRPr="6324D666" w:rsidR="00802C4C">
        <w:rPr>
          <w:rFonts w:ascii="Arial" w:hAnsi="Arial" w:eastAsia="Arial" w:cs="Arial"/>
        </w:rPr>
        <w:t>que se cuenta en diversas modalidades: presencial, Aula Virtual en Tiempo Real y en línea.</w:t>
      </w:r>
    </w:p>
    <w:p w:rsidR="00426D72" w:rsidP="00426D72" w:rsidRDefault="00426D72" w14:paraId="57AB30EB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5"/>
          <w:szCs w:val="25"/>
          <w:lang w:val="es-ES"/>
        </w:rPr>
        <w:t>En</w:t>
      </w:r>
      <w:r>
        <w:rPr>
          <w:rStyle w:val="normaltextrun"/>
          <w:rFonts w:ascii="Calibri" w:hAnsi="Calibri" w:cs="Calibri"/>
          <w:b/>
          <w:bCs/>
          <w:color w:val="000000"/>
          <w:sz w:val="25"/>
          <w:szCs w:val="25"/>
          <w:lang w:val="es-ES"/>
        </w:rPr>
        <w:t xml:space="preserve"> CAVA INFO </w:t>
      </w:r>
      <w:r>
        <w:rPr>
          <w:rStyle w:val="normaltextrun"/>
          <w:rFonts w:ascii="Calibri" w:hAnsi="Calibri" w:cs="Calibri"/>
          <w:color w:val="000000"/>
          <w:sz w:val="25"/>
          <w:szCs w:val="25"/>
          <w:lang w:val="es-ES"/>
        </w:rPr>
        <w:t>(https://cava.infocdmx.org.mx) a partir del 19 abril de 2021, se puso en marcha el curso en línea denominado “Introducción a la Protección de Datos Personales en Posesión de Sujetos Obligados de la Ciudad de México” (IPDPPSO). </w:t>
      </w:r>
      <w:r>
        <w:rPr>
          <w:rStyle w:val="eop"/>
          <w:rFonts w:ascii="Calibri" w:hAnsi="Calibri" w:cs="Calibri"/>
          <w:color w:val="000000"/>
          <w:sz w:val="25"/>
          <w:szCs w:val="25"/>
        </w:rPr>
        <w:t> </w:t>
      </w:r>
    </w:p>
    <w:p w:rsidR="00426D72" w:rsidP="00426D72" w:rsidRDefault="00426D72" w14:paraId="5D808794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5"/>
          <w:szCs w:val="25"/>
        </w:rPr>
        <w:t> </w:t>
      </w:r>
    </w:p>
    <w:p w:rsidR="00426D72" w:rsidP="00426D72" w:rsidRDefault="00426D72" w14:paraId="26DE1B4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5"/>
          <w:szCs w:val="25"/>
          <w:lang w:val="es-ES"/>
        </w:rPr>
        <w:t>Desde el 01 de julio de 2021, se puso en marcha en CAVA el curso de Introducción a la Ley de Transparencia, Acceso a la Información Pública y Rendición de Cuentas de la Ciudad de México (LTAIPRC), mismo que fue migrado de la plataforma “Aula virtual de Aprendizaje 2017”</w:t>
      </w:r>
      <w:r>
        <w:rPr>
          <w:rStyle w:val="eop"/>
          <w:rFonts w:ascii="Calibri" w:hAnsi="Calibri" w:cs="Calibri"/>
          <w:color w:val="000000"/>
          <w:sz w:val="25"/>
          <w:szCs w:val="25"/>
        </w:rPr>
        <w:t> </w:t>
      </w:r>
    </w:p>
    <w:p w:rsidRPr="006741AB" w:rsidR="006741AB" w:rsidP="006741AB" w:rsidRDefault="00E423BB" w14:paraId="7BA7468C" w14:textId="560CA5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5"/>
          <w:szCs w:val="25"/>
        </w:rPr>
        <w:br/>
      </w:r>
      <w:r w:rsidRPr="006741AB" w:rsidR="006741AB">
        <w:rPr>
          <w:rFonts w:ascii="Calibri" w:hAnsi="Calibri" w:cs="Calibri"/>
          <w:color w:val="000000"/>
          <w:sz w:val="25"/>
          <w:szCs w:val="25"/>
          <w:lang w:val="es-ES"/>
        </w:rPr>
        <w:t xml:space="preserve">De </w:t>
      </w:r>
      <w:r w:rsidR="00F60D1B">
        <w:rPr>
          <w:rFonts w:ascii="Calibri" w:hAnsi="Calibri" w:cs="Calibri"/>
          <w:color w:val="000000"/>
          <w:sz w:val="25"/>
          <w:szCs w:val="25"/>
          <w:lang w:val="es-ES"/>
        </w:rPr>
        <w:t>enero</w:t>
      </w:r>
      <w:r w:rsidRPr="006741AB" w:rsidR="006741AB">
        <w:rPr>
          <w:rFonts w:ascii="Calibri" w:hAnsi="Calibri" w:cs="Calibri"/>
          <w:color w:val="000000"/>
          <w:sz w:val="25"/>
          <w:szCs w:val="25"/>
          <w:lang w:val="es-ES"/>
        </w:rPr>
        <w:t xml:space="preserve"> a </w:t>
      </w:r>
      <w:r w:rsidR="00F60D1B">
        <w:rPr>
          <w:rFonts w:ascii="Calibri" w:hAnsi="Calibri" w:cs="Calibri"/>
          <w:color w:val="000000"/>
          <w:sz w:val="25"/>
          <w:szCs w:val="25"/>
          <w:lang w:val="es-ES"/>
        </w:rPr>
        <w:t>marzo</w:t>
      </w:r>
      <w:r w:rsidRPr="006741AB" w:rsidR="006741AB">
        <w:rPr>
          <w:rFonts w:ascii="Calibri" w:hAnsi="Calibri" w:cs="Calibri"/>
          <w:color w:val="000000"/>
          <w:sz w:val="25"/>
          <w:szCs w:val="25"/>
          <w:lang w:val="es-ES"/>
        </w:rPr>
        <w:t xml:space="preserve"> de 202</w:t>
      </w:r>
      <w:r w:rsidR="00F60D1B">
        <w:rPr>
          <w:rFonts w:ascii="Calibri" w:hAnsi="Calibri" w:cs="Calibri"/>
          <w:color w:val="000000"/>
          <w:sz w:val="25"/>
          <w:szCs w:val="25"/>
          <w:lang w:val="es-ES"/>
        </w:rPr>
        <w:t>2</w:t>
      </w:r>
      <w:r w:rsidRPr="006741AB" w:rsidR="006741AB">
        <w:rPr>
          <w:rFonts w:ascii="Calibri" w:hAnsi="Calibri" w:cs="Calibri"/>
          <w:color w:val="000000"/>
          <w:sz w:val="25"/>
          <w:szCs w:val="25"/>
          <w:lang w:val="es-ES"/>
        </w:rPr>
        <w:t xml:space="preserve">, en ambos cursos se registró un total de </w:t>
      </w:r>
      <w:r w:rsidR="00CD685D">
        <w:rPr>
          <w:rFonts w:ascii="Calibri" w:hAnsi="Calibri" w:cs="Calibri"/>
          <w:b/>
          <w:bCs/>
          <w:color w:val="000000"/>
          <w:sz w:val="25"/>
          <w:szCs w:val="25"/>
          <w:lang w:val="es-ES"/>
        </w:rPr>
        <w:t>3,313</w:t>
      </w:r>
      <w:r w:rsidRPr="006741AB" w:rsidR="006741AB">
        <w:rPr>
          <w:rFonts w:ascii="Calibri" w:hAnsi="Calibri" w:cs="Calibri"/>
          <w:color w:val="000000"/>
          <w:sz w:val="25"/>
          <w:szCs w:val="25"/>
          <w:lang w:val="es-ES"/>
        </w:rPr>
        <w:t xml:space="preserve"> participantes, de los cuales</w:t>
      </w:r>
      <w:r w:rsidR="00FB7E45">
        <w:rPr>
          <w:rFonts w:ascii="Calibri" w:hAnsi="Calibri" w:cs="Calibri"/>
          <w:color w:val="000000"/>
          <w:sz w:val="25"/>
          <w:szCs w:val="25"/>
          <w:lang w:val="es-ES"/>
        </w:rPr>
        <w:t xml:space="preserve"> 3,</w:t>
      </w:r>
      <w:r w:rsidR="005C655E">
        <w:rPr>
          <w:rFonts w:ascii="Calibri" w:hAnsi="Calibri" w:cs="Calibri"/>
          <w:color w:val="000000"/>
          <w:sz w:val="25"/>
          <w:szCs w:val="25"/>
          <w:lang w:val="es-ES"/>
        </w:rPr>
        <w:t>218</w:t>
      </w:r>
      <w:r w:rsidRPr="006741AB" w:rsidR="006741AB">
        <w:rPr>
          <w:rFonts w:ascii="Calibri" w:hAnsi="Calibri" w:cs="Calibri"/>
          <w:b/>
          <w:bCs/>
          <w:color w:val="000000"/>
          <w:sz w:val="25"/>
          <w:szCs w:val="25"/>
          <w:lang w:val="es-ES"/>
        </w:rPr>
        <w:t xml:space="preserve"> </w:t>
      </w:r>
      <w:r w:rsidRPr="006741AB" w:rsidR="006741AB">
        <w:rPr>
          <w:rFonts w:ascii="Calibri" w:hAnsi="Calibri" w:cs="Calibri"/>
          <w:color w:val="000000"/>
          <w:sz w:val="25"/>
          <w:szCs w:val="25"/>
          <w:lang w:val="es-ES"/>
        </w:rPr>
        <w:t xml:space="preserve">son personas servidoras públicas </w:t>
      </w:r>
      <w:r w:rsidR="00517763">
        <w:rPr>
          <w:rFonts w:ascii="Calibri" w:hAnsi="Calibri" w:cs="Calibri"/>
          <w:color w:val="000000"/>
          <w:sz w:val="25"/>
          <w:szCs w:val="25"/>
          <w:lang w:val="es-ES"/>
        </w:rPr>
        <w:t>o</w:t>
      </w:r>
      <w:r w:rsidRPr="006741AB" w:rsidR="006741AB">
        <w:rPr>
          <w:rFonts w:ascii="Calibri" w:hAnsi="Calibri" w:cs="Calibri"/>
          <w:color w:val="000000"/>
          <w:sz w:val="25"/>
          <w:szCs w:val="25"/>
          <w:lang w:val="es-ES"/>
        </w:rPr>
        <w:t xml:space="preserve"> integrantes de sujetos obligados, y </w:t>
      </w:r>
      <w:r w:rsidR="00723903">
        <w:rPr>
          <w:rFonts w:ascii="Calibri" w:hAnsi="Calibri" w:cs="Calibri"/>
          <w:color w:val="000000"/>
          <w:sz w:val="25"/>
          <w:szCs w:val="25"/>
          <w:lang w:val="es-ES"/>
        </w:rPr>
        <w:t xml:space="preserve">95 </w:t>
      </w:r>
      <w:r w:rsidRPr="006741AB" w:rsidR="006741AB">
        <w:rPr>
          <w:rFonts w:ascii="Calibri" w:hAnsi="Calibri" w:cs="Calibri"/>
          <w:color w:val="000000"/>
          <w:sz w:val="25"/>
          <w:szCs w:val="25"/>
          <w:lang w:val="es-ES"/>
        </w:rPr>
        <w:t>eligieron la opción “otro” (periodistas, estudiantes, organización civil y público en general) en su registro en la plataforma CAVA INFO, sin especificar al sector al que pertenecen; a continuación, se muestra el desglose correspondiente:</w:t>
      </w:r>
      <w:r w:rsidRPr="006741AB" w:rsidR="006741AB">
        <w:rPr>
          <w:rFonts w:ascii="Calibri" w:hAnsi="Calibri" w:cs="Calibri"/>
          <w:color w:val="000000"/>
          <w:sz w:val="25"/>
          <w:szCs w:val="25"/>
        </w:rPr>
        <w:t> </w:t>
      </w:r>
    </w:p>
    <w:p w:rsidRPr="006741AB" w:rsidR="006741AB" w:rsidP="006741AB" w:rsidRDefault="006741AB" w14:paraId="5B4A7520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val="es-MX" w:eastAsia="es-MX"/>
        </w:rPr>
      </w:pPr>
      <w:r w:rsidRPr="006741AB">
        <w:rPr>
          <w:rFonts w:ascii="Calibri" w:hAnsi="Calibri" w:eastAsia="Times New Roman" w:cs="Calibri"/>
          <w:color w:val="000000"/>
          <w:sz w:val="25"/>
          <w:szCs w:val="25"/>
          <w:lang w:val="es-MX" w:eastAsia="es-MX"/>
        </w:rPr>
        <w:t> </w:t>
      </w:r>
    </w:p>
    <w:p w:rsidRPr="006741AB" w:rsidR="006741AB" w:rsidP="006741AB" w:rsidRDefault="006741AB" w14:paraId="527C27A9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val="es-MX" w:eastAsia="es-MX"/>
        </w:rPr>
      </w:pPr>
      <w:r w:rsidRPr="006741AB">
        <w:rPr>
          <w:rFonts w:ascii="Calibri" w:hAnsi="Calibri" w:eastAsia="Times New Roman" w:cs="Calibri"/>
          <w:sz w:val="25"/>
          <w:szCs w:val="25"/>
          <w:lang w:val="es-MX" w:eastAsia="es-MX"/>
        </w:rPr>
        <w:t> </w:t>
      </w:r>
    </w:p>
    <w:tbl>
      <w:tblPr>
        <w:tblW w:w="5772" w:type="dxa"/>
        <w:tblInd w:w="152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1151"/>
        <w:gridCol w:w="1126"/>
        <w:gridCol w:w="947"/>
        <w:gridCol w:w="487"/>
        <w:gridCol w:w="1194"/>
      </w:tblGrid>
      <w:tr w:rsidRPr="006741AB" w:rsidR="006741AB" w:rsidTr="006741AB" w14:paraId="16662765" w14:textId="77777777">
        <w:trPr>
          <w:trHeight w:val="975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7F7F7F"/>
            <w:vAlign w:val="center"/>
            <w:hideMark/>
          </w:tcPr>
          <w:p w:rsidRPr="006741AB" w:rsidR="006741AB" w:rsidP="006741AB" w:rsidRDefault="006741AB" w14:paraId="000A72D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7B7B7B"/>
                <w:sz w:val="24"/>
                <w:szCs w:val="24"/>
                <w:lang w:val="es-MX" w:eastAsia="es-MX"/>
              </w:rPr>
            </w:pPr>
            <w:r w:rsidRPr="006741AB">
              <w:rPr>
                <w:rFonts w:ascii="Calibri" w:hAnsi="Calibri" w:eastAsia="Times New Roman" w:cs="Calibri"/>
                <w:b/>
                <w:bCs/>
                <w:color w:val="FFFFFF"/>
                <w:lang w:eastAsia="es-MX"/>
              </w:rPr>
              <w:t>Cursos</w:t>
            </w:r>
            <w:r w:rsidRPr="006741AB">
              <w:rPr>
                <w:rFonts w:ascii="Calibri" w:hAnsi="Calibri" w:eastAsia="Times New Roman" w:cs="Calibri"/>
                <w:b/>
                <w:bCs/>
                <w:color w:val="FFFFFF"/>
                <w:lang w:val="es-MX" w:eastAsia="es-MX"/>
              </w:rPr>
              <w:t> 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7F7F7F"/>
            <w:vAlign w:val="center"/>
            <w:hideMark/>
          </w:tcPr>
          <w:p w:rsidRPr="006741AB" w:rsidR="006741AB" w:rsidP="006741AB" w:rsidRDefault="006741AB" w14:paraId="2BE4398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7B7B7B"/>
                <w:sz w:val="24"/>
                <w:szCs w:val="24"/>
                <w:lang w:val="es-MX" w:eastAsia="es-MX"/>
              </w:rPr>
            </w:pPr>
            <w:proofErr w:type="gramStart"/>
            <w:r w:rsidRPr="006741AB">
              <w:rPr>
                <w:rFonts w:ascii="Calibri" w:hAnsi="Calibri" w:eastAsia="Times New Roman" w:cs="Calibri"/>
                <w:b/>
                <w:bCs/>
                <w:color w:val="FFFFFF"/>
                <w:lang w:eastAsia="es-MX"/>
              </w:rPr>
              <w:t>Total</w:t>
            </w:r>
            <w:proofErr w:type="gramEnd"/>
            <w:r w:rsidRPr="006741AB">
              <w:rPr>
                <w:rFonts w:ascii="Calibri" w:hAnsi="Calibri" w:eastAsia="Times New Roman" w:cs="Calibri"/>
                <w:b/>
                <w:bCs/>
                <w:color w:val="FFFFFF"/>
                <w:lang w:eastAsia="es-MX"/>
              </w:rPr>
              <w:t xml:space="preserve"> de Personas Acreditadas</w:t>
            </w:r>
            <w:r w:rsidRPr="006741AB">
              <w:rPr>
                <w:rFonts w:ascii="Calibri" w:hAnsi="Calibri" w:eastAsia="Times New Roman" w:cs="Calibri"/>
                <w:b/>
                <w:bCs/>
                <w:color w:val="FFFFFF"/>
                <w:lang w:val="es-MX" w:eastAsia="es-MX"/>
              </w:rPr>
              <w:t> </w:t>
            </w: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7F7F7F"/>
            <w:hideMark/>
          </w:tcPr>
          <w:p w:rsidRPr="006741AB" w:rsidR="006741AB" w:rsidP="006741AB" w:rsidRDefault="006741AB" w14:paraId="6D80F72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7B7B7B"/>
                <w:sz w:val="24"/>
                <w:szCs w:val="24"/>
                <w:lang w:val="es-MX" w:eastAsia="es-MX"/>
              </w:rPr>
            </w:pPr>
            <w:r w:rsidRPr="006741AB">
              <w:rPr>
                <w:rFonts w:ascii="Calibri" w:hAnsi="Calibri" w:eastAsia="Times New Roman" w:cs="Calibri"/>
                <w:b/>
                <w:bCs/>
                <w:color w:val="FFFFFF"/>
                <w:lang w:eastAsia="es-MX"/>
              </w:rPr>
              <w:t>Personas servidoras públicas acreditadas</w:t>
            </w:r>
            <w:r w:rsidRPr="006741AB">
              <w:rPr>
                <w:rFonts w:ascii="Calibri" w:hAnsi="Calibri" w:eastAsia="Times New Roman" w:cs="Calibri"/>
                <w:b/>
                <w:bCs/>
                <w:color w:val="FFFFFF"/>
                <w:lang w:val="es-MX" w:eastAsia="es-MX"/>
              </w:rPr>
              <w:t> </w:t>
            </w:r>
          </w:p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7F7F7F"/>
            <w:vAlign w:val="center"/>
            <w:hideMark/>
          </w:tcPr>
          <w:p w:rsidRPr="006741AB" w:rsidR="006741AB" w:rsidP="006741AB" w:rsidRDefault="006741AB" w14:paraId="07971A6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7B7B7B"/>
                <w:sz w:val="24"/>
                <w:szCs w:val="24"/>
                <w:lang w:val="es-MX" w:eastAsia="es-MX"/>
              </w:rPr>
            </w:pPr>
            <w:r w:rsidRPr="006741AB">
              <w:rPr>
                <w:rFonts w:ascii="Calibri" w:hAnsi="Calibri" w:eastAsia="Times New Roman" w:cs="Calibri"/>
                <w:b/>
                <w:bCs/>
                <w:color w:val="FFFFFF"/>
                <w:lang w:eastAsia="es-MX"/>
              </w:rPr>
              <w:t>Sujetos</w:t>
            </w:r>
            <w:r w:rsidRPr="006741AB">
              <w:rPr>
                <w:rFonts w:ascii="Calibri" w:hAnsi="Calibri" w:eastAsia="Times New Roman" w:cs="Calibri"/>
                <w:b/>
                <w:bCs/>
                <w:color w:val="FFFFFF"/>
                <w:lang w:val="es-MX" w:eastAsia="es-MX"/>
              </w:rPr>
              <w:t> </w:t>
            </w:r>
          </w:p>
          <w:p w:rsidRPr="006741AB" w:rsidR="006741AB" w:rsidP="006741AB" w:rsidRDefault="006741AB" w14:paraId="4ADC4C3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7B7B7B"/>
                <w:sz w:val="24"/>
                <w:szCs w:val="24"/>
                <w:lang w:val="es-MX" w:eastAsia="es-MX"/>
              </w:rPr>
            </w:pPr>
            <w:r w:rsidRPr="006741AB">
              <w:rPr>
                <w:rFonts w:ascii="Calibri" w:hAnsi="Calibri" w:eastAsia="Times New Roman" w:cs="Calibri"/>
                <w:b/>
                <w:bCs/>
                <w:color w:val="FFFFFF"/>
                <w:lang w:eastAsia="es-MX"/>
              </w:rPr>
              <w:t>obligados</w:t>
            </w:r>
            <w:r w:rsidRPr="006741AB">
              <w:rPr>
                <w:rFonts w:ascii="Calibri" w:hAnsi="Calibri" w:eastAsia="Times New Roman" w:cs="Calibri"/>
                <w:b/>
                <w:bCs/>
                <w:color w:val="FFFFFF"/>
                <w:lang w:val="es-MX" w:eastAsia="es-MX"/>
              </w:rPr>
              <w:t> 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7F7F7F"/>
            <w:vAlign w:val="center"/>
            <w:hideMark/>
          </w:tcPr>
          <w:p w:rsidRPr="006741AB" w:rsidR="006741AB" w:rsidP="006741AB" w:rsidRDefault="006741AB" w14:paraId="0064A45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7B7B7B"/>
                <w:sz w:val="24"/>
                <w:szCs w:val="24"/>
                <w:lang w:val="es-MX" w:eastAsia="es-MX"/>
              </w:rPr>
            </w:pPr>
            <w:r w:rsidRPr="006741AB">
              <w:rPr>
                <w:rFonts w:ascii="Calibri" w:hAnsi="Calibri" w:eastAsia="Times New Roman" w:cs="Calibri"/>
                <w:b/>
                <w:bCs/>
                <w:color w:val="FFFFFF"/>
                <w:lang w:eastAsia="es-MX"/>
              </w:rPr>
              <w:t>Otro</w:t>
            </w:r>
            <w:r w:rsidRPr="006741AB">
              <w:rPr>
                <w:rFonts w:ascii="Calibri" w:hAnsi="Calibri" w:eastAsia="Times New Roman" w:cs="Calibri"/>
                <w:b/>
                <w:bCs/>
                <w:color w:val="FFFFFF"/>
                <w:lang w:val="es-MX" w:eastAsia="es-MX"/>
              </w:rPr>
              <w:t> </w:t>
            </w: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7F7F7F"/>
            <w:vAlign w:val="center"/>
            <w:hideMark/>
          </w:tcPr>
          <w:p w:rsidRPr="006741AB" w:rsidR="006741AB" w:rsidP="006741AB" w:rsidRDefault="006741AB" w14:paraId="30004BB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7B7B7B"/>
                <w:sz w:val="24"/>
                <w:szCs w:val="24"/>
                <w:lang w:val="es-MX" w:eastAsia="es-MX"/>
              </w:rPr>
            </w:pPr>
            <w:r w:rsidRPr="006741AB">
              <w:rPr>
                <w:rFonts w:ascii="Calibri" w:hAnsi="Calibri" w:eastAsia="Times New Roman" w:cs="Calibri"/>
                <w:b/>
                <w:bCs/>
                <w:color w:val="FFFFFF"/>
                <w:lang w:eastAsia="es-MX"/>
              </w:rPr>
              <w:t>% de acreditación</w:t>
            </w:r>
            <w:r w:rsidRPr="006741AB">
              <w:rPr>
                <w:rFonts w:ascii="Calibri" w:hAnsi="Calibri" w:eastAsia="Times New Roman" w:cs="Calibri"/>
                <w:b/>
                <w:bCs/>
                <w:color w:val="FFFFFF"/>
                <w:lang w:val="es-MX" w:eastAsia="es-MX"/>
              </w:rPr>
              <w:t> </w:t>
            </w:r>
          </w:p>
        </w:tc>
      </w:tr>
      <w:tr w:rsidRPr="006741AB" w:rsidR="006741AB" w:rsidTr="006741AB" w14:paraId="546A9976" w14:textId="77777777">
        <w:trPr>
          <w:trHeight w:val="735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E8E8"/>
            <w:vAlign w:val="center"/>
            <w:hideMark/>
          </w:tcPr>
          <w:p w:rsidRPr="006741AB" w:rsidR="006741AB" w:rsidP="006741AB" w:rsidRDefault="006741AB" w14:paraId="6802031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7B7B7B"/>
                <w:sz w:val="24"/>
                <w:szCs w:val="24"/>
                <w:lang w:val="es-MX" w:eastAsia="es-MX"/>
              </w:rPr>
            </w:pPr>
            <w:r w:rsidRPr="006741AB">
              <w:rPr>
                <w:rFonts w:ascii="Calibri" w:hAnsi="Calibri" w:eastAsia="Times New Roman" w:cs="Calibri"/>
                <w:b/>
                <w:bCs/>
                <w:color w:val="000000"/>
                <w:lang w:eastAsia="es-MX"/>
              </w:rPr>
              <w:t>LTAIPRC</w:t>
            </w:r>
            <w:r w:rsidRPr="006741AB">
              <w:rPr>
                <w:rFonts w:ascii="Calibri" w:hAnsi="Calibri" w:eastAsia="Times New Roman" w:cs="Calibri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E8E8"/>
            <w:vAlign w:val="center"/>
            <w:hideMark/>
          </w:tcPr>
          <w:p w:rsidRPr="006741AB" w:rsidR="006741AB" w:rsidP="006741AB" w:rsidRDefault="00356182" w14:paraId="303E5CEF" w14:textId="0E7C806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7B7B7B"/>
                <w:sz w:val="24"/>
                <w:szCs w:val="24"/>
                <w:lang w:val="es-MX" w:eastAsia="es-MX"/>
              </w:rPr>
            </w:pPr>
            <w:r>
              <w:rPr>
                <w:rFonts w:ascii="Calibri" w:hAnsi="Calibri" w:eastAsia="Times New Roman" w:cs="Calibri"/>
                <w:color w:val="000000"/>
                <w:lang w:eastAsia="es-MX"/>
              </w:rPr>
              <w:t>1,762</w:t>
            </w:r>
            <w:r w:rsidRPr="006741AB" w:rsidR="006741AB">
              <w:rPr>
                <w:rFonts w:ascii="Calibri" w:hAnsi="Calibri"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E8E8"/>
            <w:vAlign w:val="center"/>
            <w:hideMark/>
          </w:tcPr>
          <w:p w:rsidRPr="006741AB" w:rsidR="006741AB" w:rsidP="006741AB" w:rsidRDefault="00BD333E" w14:paraId="637FF7CA" w14:textId="705DC6CB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color w:val="000000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lang w:eastAsia="es-MX"/>
              </w:rPr>
              <w:t>1,707</w:t>
            </w:r>
            <w:r w:rsidRPr="006741AB" w:rsidR="006741AB">
              <w:rPr>
                <w:rFonts w:ascii="Calibri" w:hAnsi="Calibri"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E8E8"/>
            <w:vAlign w:val="center"/>
            <w:hideMark/>
          </w:tcPr>
          <w:p w:rsidRPr="006741AB" w:rsidR="006741AB" w:rsidP="006741AB" w:rsidRDefault="00BD333E" w14:paraId="3F51FEB6" w14:textId="022A07E4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color w:val="000000"/>
                <w:lang w:eastAsia="es-MX"/>
              </w:rPr>
            </w:pPr>
            <w:r w:rsidRPr="00BD333E">
              <w:rPr>
                <w:rFonts w:ascii="Calibri" w:hAnsi="Calibri" w:eastAsia="Times New Roman" w:cs="Calibri"/>
                <w:color w:val="000000"/>
                <w:lang w:eastAsia="es-MX"/>
              </w:rPr>
              <w:t>66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E8E8"/>
            <w:vAlign w:val="center"/>
            <w:hideMark/>
          </w:tcPr>
          <w:p w:rsidRPr="006741AB" w:rsidR="006741AB" w:rsidP="006741AB" w:rsidRDefault="00300928" w14:paraId="47A56F66" w14:textId="5361D6B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7B7B7B"/>
                <w:sz w:val="24"/>
                <w:szCs w:val="24"/>
                <w:lang w:val="es-MX" w:eastAsia="es-MX"/>
              </w:rPr>
            </w:pPr>
            <w:r>
              <w:rPr>
                <w:rFonts w:ascii="Calibri" w:hAnsi="Calibri" w:eastAsia="Times New Roman" w:cs="Calibri"/>
                <w:color w:val="000000"/>
                <w:lang w:eastAsia="es-MX"/>
              </w:rPr>
              <w:t>55</w:t>
            </w:r>
            <w:r w:rsidRPr="006741AB" w:rsidR="006741AB">
              <w:rPr>
                <w:rFonts w:ascii="Calibri" w:hAnsi="Calibri"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E8E8"/>
            <w:vAlign w:val="center"/>
            <w:hideMark/>
          </w:tcPr>
          <w:p w:rsidRPr="006741AB" w:rsidR="006741AB" w:rsidP="006741AB" w:rsidRDefault="006741AB" w14:paraId="30AF696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7B7B7B"/>
                <w:sz w:val="24"/>
                <w:szCs w:val="24"/>
                <w:lang w:val="es-MX" w:eastAsia="es-MX"/>
              </w:rPr>
            </w:pPr>
            <w:r w:rsidRPr="006741AB">
              <w:rPr>
                <w:rFonts w:ascii="Calibri" w:hAnsi="Calibri" w:eastAsia="Times New Roman" w:cs="Calibri"/>
                <w:color w:val="000000"/>
                <w:lang w:eastAsia="es-MX"/>
              </w:rPr>
              <w:t>100%</w:t>
            </w:r>
            <w:r w:rsidRPr="006741AB">
              <w:rPr>
                <w:rFonts w:ascii="Calibri" w:hAnsi="Calibri"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Pr="006741AB" w:rsidR="006741AB" w:rsidTr="006741AB" w14:paraId="6AE03947" w14:textId="77777777">
        <w:trPr>
          <w:trHeight w:val="735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41AB" w:rsidR="006741AB" w:rsidP="006741AB" w:rsidRDefault="006741AB" w14:paraId="188E1AF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7B7B7B"/>
                <w:sz w:val="24"/>
                <w:szCs w:val="24"/>
                <w:lang w:val="es-MX" w:eastAsia="es-MX"/>
              </w:rPr>
            </w:pPr>
            <w:r w:rsidRPr="006741AB">
              <w:rPr>
                <w:rFonts w:ascii="Calibri" w:hAnsi="Calibri" w:eastAsia="Times New Roman" w:cs="Calibri"/>
                <w:b/>
                <w:bCs/>
                <w:color w:val="000000"/>
                <w:lang w:eastAsia="es-MX"/>
              </w:rPr>
              <w:t>IPDPPSO</w:t>
            </w:r>
            <w:r w:rsidRPr="006741AB">
              <w:rPr>
                <w:rFonts w:ascii="Calibri" w:hAnsi="Calibri" w:eastAsia="Times New Roman" w:cs="Calibri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41AB" w:rsidR="006741AB" w:rsidP="006741AB" w:rsidRDefault="00356182" w14:paraId="1EAC1F37" w14:textId="2E69252A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color w:val="000000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lang w:eastAsia="es-MX"/>
              </w:rPr>
              <w:t>1,551</w:t>
            </w:r>
            <w:r w:rsidRPr="006741AB" w:rsidR="006741AB">
              <w:rPr>
                <w:rFonts w:ascii="Calibri" w:hAnsi="Calibri" w:eastAsia="Times New Roman" w:cs="Calibri"/>
                <w:color w:val="000000"/>
                <w:lang w:eastAsia="es-MX"/>
              </w:rPr>
              <w:t> </w:t>
            </w: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41AB" w:rsidR="006741AB" w:rsidP="006741AB" w:rsidRDefault="005E7E19" w14:paraId="4C363308" w14:textId="047CA8D1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color w:val="000000"/>
                <w:lang w:eastAsia="es-MX"/>
              </w:rPr>
            </w:pPr>
            <w:r w:rsidRPr="009F487E">
              <w:rPr>
                <w:rFonts w:ascii="Calibri" w:hAnsi="Calibri" w:eastAsia="Times New Roman" w:cs="Calibri"/>
                <w:color w:val="000000"/>
                <w:lang w:eastAsia="es-MX"/>
              </w:rPr>
              <w:t>1,511</w:t>
            </w:r>
          </w:p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41AB" w:rsidR="006741AB" w:rsidP="006741AB" w:rsidRDefault="009F487E" w14:paraId="5650A0A2" w14:textId="5D8B8355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color w:val="000000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lang w:eastAsia="es-MX"/>
              </w:rPr>
              <w:t>6</w:t>
            </w:r>
            <w:r w:rsidRPr="006741AB" w:rsidR="006741AB">
              <w:rPr>
                <w:rFonts w:ascii="Calibri" w:hAnsi="Calibri" w:eastAsia="Times New Roman" w:cs="Calibri"/>
                <w:color w:val="000000"/>
                <w:lang w:eastAsia="es-MX"/>
              </w:rPr>
              <w:t>8 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41AB" w:rsidR="006741AB" w:rsidP="006741AB" w:rsidRDefault="009F487E" w14:paraId="6E2F41D0" w14:textId="31F2FFD9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color w:val="000000"/>
                <w:lang w:eastAsia="es-MX"/>
              </w:rPr>
            </w:pPr>
            <w:r>
              <w:rPr>
                <w:rFonts w:ascii="Calibri" w:hAnsi="Calibri" w:eastAsia="Times New Roman" w:cs="Calibri"/>
                <w:color w:val="000000"/>
                <w:lang w:eastAsia="es-MX"/>
              </w:rPr>
              <w:t>40</w:t>
            </w: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741AB" w:rsidR="006741AB" w:rsidP="006741AB" w:rsidRDefault="006741AB" w14:paraId="25FCB609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color w:val="000000"/>
                <w:lang w:eastAsia="es-MX"/>
              </w:rPr>
            </w:pPr>
            <w:r w:rsidRPr="006741AB">
              <w:rPr>
                <w:rFonts w:ascii="Calibri" w:hAnsi="Calibri" w:eastAsia="Times New Roman" w:cs="Calibri"/>
                <w:color w:val="000000"/>
                <w:lang w:eastAsia="es-MX"/>
              </w:rPr>
              <w:t>100% </w:t>
            </w:r>
          </w:p>
        </w:tc>
      </w:tr>
      <w:tr w:rsidRPr="006741AB" w:rsidR="006741AB" w:rsidTr="006741AB" w14:paraId="2A7E4B90" w14:textId="77777777">
        <w:trPr>
          <w:trHeight w:val="390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E8E8"/>
            <w:vAlign w:val="center"/>
            <w:hideMark/>
          </w:tcPr>
          <w:p w:rsidRPr="006741AB" w:rsidR="006741AB" w:rsidP="006741AB" w:rsidRDefault="006741AB" w14:paraId="370259F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7B7B7B"/>
                <w:sz w:val="24"/>
                <w:szCs w:val="24"/>
                <w:lang w:val="es-MX" w:eastAsia="es-MX"/>
              </w:rPr>
            </w:pPr>
            <w:r w:rsidRPr="006741AB">
              <w:rPr>
                <w:rFonts w:ascii="Calibri" w:hAnsi="Calibri" w:eastAsia="Times New Roman" w:cs="Calibri"/>
                <w:b/>
                <w:bCs/>
                <w:color w:val="000000"/>
                <w:lang w:eastAsia="es-MX"/>
              </w:rPr>
              <w:t>Total</w:t>
            </w:r>
            <w:r w:rsidRPr="006741AB">
              <w:rPr>
                <w:rFonts w:ascii="Calibri" w:hAnsi="Calibri" w:eastAsia="Times New Roman" w:cs="Calibri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E8E8"/>
            <w:vAlign w:val="center"/>
            <w:hideMark/>
          </w:tcPr>
          <w:p w:rsidRPr="006741AB" w:rsidR="006741AB" w:rsidP="006741AB" w:rsidRDefault="00505EC5" w14:paraId="70425EA0" w14:textId="680567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7B7B7B"/>
                <w:sz w:val="24"/>
                <w:szCs w:val="24"/>
                <w:lang w:val="es-MX" w:eastAsia="es-MX"/>
              </w:rPr>
            </w:pPr>
            <w:r w:rsidRPr="00505EC5">
              <w:rPr>
                <w:rFonts w:ascii="Calibri" w:hAnsi="Calibri" w:eastAsia="Times New Roman" w:cs="Calibri"/>
                <w:b/>
                <w:bCs/>
                <w:color w:val="000000"/>
                <w:lang w:eastAsia="es-MX"/>
              </w:rPr>
              <w:t>3,313</w:t>
            </w: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E8E8"/>
            <w:hideMark/>
          </w:tcPr>
          <w:p w:rsidRPr="006741AB" w:rsidR="006741AB" w:rsidP="006741AB" w:rsidRDefault="00433AD2" w14:paraId="3D3510AB" w14:textId="3AEC25E8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  <w:color w:val="000000"/>
                <w:lang w:eastAsia="es-MX"/>
              </w:rPr>
            </w:pPr>
            <w:r w:rsidRPr="00B508B5">
              <w:rPr>
                <w:rFonts w:ascii="Calibri" w:hAnsi="Calibri" w:eastAsia="Times New Roman" w:cs="Calibri"/>
                <w:b/>
                <w:bCs/>
                <w:color w:val="000000"/>
                <w:lang w:eastAsia="es-MX"/>
              </w:rPr>
              <w:t>3,218</w:t>
            </w:r>
            <w:r w:rsidRPr="006741AB" w:rsidR="006741AB">
              <w:rPr>
                <w:rFonts w:ascii="Calibri" w:hAnsi="Calibri" w:eastAsia="Times New Roman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E8E8"/>
            <w:vAlign w:val="center"/>
            <w:hideMark/>
          </w:tcPr>
          <w:p w:rsidRPr="006741AB" w:rsidR="006741AB" w:rsidP="006741AB" w:rsidRDefault="006741AB" w14:paraId="37CD435E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  <w:color w:val="000000"/>
                <w:lang w:eastAsia="es-MX"/>
              </w:rPr>
            </w:pPr>
            <w:r w:rsidRPr="006741AB">
              <w:rPr>
                <w:rFonts w:ascii="Calibri" w:hAnsi="Calibri" w:eastAsia="Times New Roman" w:cs="Calibri"/>
                <w:b/>
                <w:bCs/>
                <w:color w:val="000000"/>
                <w:lang w:eastAsia="es-MX"/>
              </w:rPr>
              <w:t>- 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E8E8"/>
            <w:vAlign w:val="center"/>
            <w:hideMark/>
          </w:tcPr>
          <w:p w:rsidRPr="006741AB" w:rsidR="006741AB" w:rsidP="006741AB" w:rsidRDefault="000033EC" w14:paraId="589E3F6B" w14:textId="21CB145B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  <w:color w:val="000000"/>
                <w:lang w:eastAsia="es-MX"/>
              </w:rPr>
            </w:pPr>
            <w:r w:rsidRPr="00B508B5">
              <w:rPr>
                <w:rFonts w:ascii="Calibri" w:hAnsi="Calibri" w:eastAsia="Times New Roman" w:cs="Calibri"/>
                <w:b/>
                <w:bCs/>
                <w:color w:val="000000"/>
                <w:lang w:eastAsia="es-MX"/>
              </w:rPr>
              <w:t>95</w:t>
            </w:r>
            <w:r w:rsidRPr="006741AB" w:rsidR="006741AB">
              <w:rPr>
                <w:rFonts w:ascii="Calibri" w:hAnsi="Calibri" w:eastAsia="Times New Roman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8E8E8"/>
            <w:vAlign w:val="center"/>
            <w:hideMark/>
          </w:tcPr>
          <w:p w:rsidRPr="006741AB" w:rsidR="006741AB" w:rsidP="006741AB" w:rsidRDefault="006741AB" w14:paraId="49F3D6A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7B7B7B"/>
                <w:sz w:val="24"/>
                <w:szCs w:val="24"/>
                <w:lang w:val="es-MX" w:eastAsia="es-MX"/>
              </w:rPr>
            </w:pPr>
            <w:r w:rsidRPr="006741AB">
              <w:rPr>
                <w:rFonts w:ascii="Calibri" w:hAnsi="Calibri" w:eastAsia="Times New Roman" w:cs="Calibri"/>
                <w:b/>
                <w:bCs/>
                <w:color w:val="000000"/>
                <w:lang w:eastAsia="es-MX"/>
              </w:rPr>
              <w:t>100%</w:t>
            </w:r>
            <w:r w:rsidRPr="006741AB">
              <w:rPr>
                <w:rFonts w:ascii="Calibri" w:hAnsi="Calibri" w:eastAsia="Times New Roman" w:cs="Calibri"/>
                <w:color w:val="000000"/>
                <w:lang w:val="es-MX" w:eastAsia="es-MX"/>
              </w:rPr>
              <w:t> </w:t>
            </w:r>
          </w:p>
        </w:tc>
      </w:tr>
    </w:tbl>
    <w:p w:rsidR="40D30C99" w:rsidP="006741AB" w:rsidRDefault="40D30C99" w14:paraId="3A9B0BDA" w14:textId="4A25A210">
      <w:pPr>
        <w:jc w:val="both"/>
      </w:pPr>
    </w:p>
    <w:p w:rsidR="00B508B5" w:rsidP="006741AB" w:rsidRDefault="00B508B5" w14:paraId="463B16BB" w14:textId="77777777">
      <w:pPr>
        <w:jc w:val="both"/>
      </w:pPr>
    </w:p>
    <w:p w:rsidR="00B508B5" w:rsidP="006741AB" w:rsidRDefault="00B508B5" w14:paraId="07689317" w14:textId="77777777">
      <w:pPr>
        <w:jc w:val="both"/>
      </w:pPr>
    </w:p>
    <w:p w:rsidR="26C78BF5" w:rsidRDefault="26C78BF5" w14:paraId="09FB04B4" w14:textId="13C0EB3F"/>
    <w:p w:rsidR="004611CB" w:rsidRDefault="004611CB" w14:paraId="49840E97" w14:textId="7A19AB69">
      <w:pPr>
        <w:rPr>
          <w:sz w:val="25"/>
          <w:szCs w:val="25"/>
        </w:rPr>
      </w:pPr>
    </w:p>
    <w:tbl>
      <w:tblPr>
        <w:tblStyle w:val="LightShading-Accent3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Pr="00E423BB" w:rsidR="00017638" w:rsidTr="058CBFFA" w14:paraId="0435979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shd w:val="clear" w:color="auto" w:fill="7F7F7F" w:themeFill="text1" w:themeFillTint="80"/>
            <w:tcMar/>
            <w:vAlign w:val="center"/>
          </w:tcPr>
          <w:p w:rsidRPr="00BF08A5" w:rsidR="00017638" w:rsidP="00297FC3" w:rsidRDefault="00017638" w14:paraId="32D3D8EC" w14:textId="258CF1DD">
            <w:pPr>
              <w:spacing w:after="0" w:line="240" w:lineRule="auto"/>
              <w:jc w:val="center"/>
              <w:rPr>
                <w:color w:val="FFFFFF" w:themeColor="background1"/>
                <w:sz w:val="25"/>
                <w:szCs w:val="25"/>
              </w:rPr>
            </w:pPr>
            <w:r w:rsidRPr="00017638">
              <w:rPr>
                <w:color w:val="FFFFFF" w:themeColor="background1"/>
                <w:sz w:val="25"/>
                <w:szCs w:val="25"/>
              </w:rPr>
              <w:t>Otras Acciones</w:t>
            </w:r>
          </w:p>
        </w:tc>
      </w:tr>
      <w:tr w:rsidRPr="00E423BB" w:rsidR="00017638" w:rsidTr="058CBFFA" w14:paraId="446DCA1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Mar/>
            <w:vAlign w:val="center"/>
          </w:tcPr>
          <w:p w:rsidRPr="001C5B3B" w:rsidR="004954F5" w:rsidP="004954F5" w:rsidRDefault="004954F5" w14:paraId="29AE7E05" w14:textId="77777777">
            <w:pPr>
              <w:spacing w:after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6"/>
              <w:gridCol w:w="4707"/>
            </w:tblGrid>
            <w:tr w:rsidRPr="001C5B3B" w:rsidR="006468DF" w:rsidTr="058CBFFA" w14:paraId="30AC856E" w14:textId="77777777">
              <w:tc>
                <w:tcPr>
                  <w:tcW w:w="9413" w:type="dxa"/>
                  <w:gridSpan w:val="2"/>
                  <w:shd w:val="clear" w:color="auto" w:fill="AEAAAA" w:themeFill="background2" w:themeFillShade="BF"/>
                  <w:tcMar/>
                </w:tcPr>
                <w:p w:rsidRPr="001C5B3B" w:rsidR="006468DF" w:rsidP="004954F5" w:rsidRDefault="006468DF" w14:paraId="4C3537DA" w14:textId="4EA0647C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C5B3B">
                    <w:rPr>
                      <w:b/>
                      <w:bCs/>
                      <w:sz w:val="20"/>
                      <w:szCs w:val="20"/>
                    </w:rPr>
                    <w:t xml:space="preserve">Tutoriales en línea </w:t>
                  </w:r>
                </w:p>
              </w:tc>
            </w:tr>
            <w:tr w:rsidRPr="001C5B3B" w:rsidR="006468DF" w:rsidTr="058CBFFA" w14:paraId="6E74525F" w14:textId="77777777">
              <w:tc>
                <w:tcPr>
                  <w:tcW w:w="4706" w:type="dxa"/>
                  <w:shd w:val="clear" w:color="auto" w:fill="AEAAAA" w:themeFill="background2" w:themeFillShade="BF"/>
                  <w:tcMar/>
                </w:tcPr>
                <w:p w:rsidRPr="001C5B3B" w:rsidR="006468DF" w:rsidP="004954F5" w:rsidRDefault="006468DF" w14:paraId="6587A1A1" w14:textId="4967CE27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C5B3B">
                    <w:rPr>
                      <w:b/>
                      <w:bCs/>
                      <w:sz w:val="20"/>
                      <w:szCs w:val="20"/>
                    </w:rPr>
                    <w:t>Nombre</w:t>
                  </w:r>
                </w:p>
              </w:tc>
              <w:tc>
                <w:tcPr>
                  <w:tcW w:w="4707" w:type="dxa"/>
                  <w:shd w:val="clear" w:color="auto" w:fill="AEAAAA" w:themeFill="background2" w:themeFillShade="BF"/>
                  <w:tcMar/>
                </w:tcPr>
                <w:p w:rsidRPr="001C5B3B" w:rsidR="006468DF" w:rsidP="004954F5" w:rsidRDefault="006468DF" w14:paraId="1F508112" w14:textId="0441F3ED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C5B3B">
                    <w:rPr>
                      <w:sz w:val="20"/>
                      <w:szCs w:val="20"/>
                    </w:rPr>
                    <w:t>Visualizan en YouTube</w:t>
                  </w:r>
                </w:p>
              </w:tc>
            </w:tr>
            <w:tr w:rsidRPr="001C5B3B" w:rsidR="006468DF" w:rsidTr="058CBFFA" w14:paraId="6338C430" w14:textId="77777777">
              <w:tc>
                <w:tcPr>
                  <w:tcW w:w="4706" w:type="dxa"/>
                  <w:tcMar/>
                </w:tcPr>
                <w:p w:rsidRPr="00396518" w:rsidR="006468DF" w:rsidP="00396518" w:rsidRDefault="006468DF" w14:paraId="7F89079C" w14:textId="5F1C159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9651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Sistema de Portales de Obligaciones de Transparencia (SIPOT)</w:t>
                  </w:r>
                </w:p>
              </w:tc>
              <w:tc>
                <w:tcPr>
                  <w:tcW w:w="4707" w:type="dxa"/>
                  <w:tcMar/>
                </w:tcPr>
                <w:p w:rsidRPr="007A3DDA" w:rsidR="006468DF" w:rsidP="26C78BF5" w:rsidRDefault="126FC31E" w14:paraId="46F5EAAD" w14:textId="210BF809">
                  <w:pPr>
                    <w:spacing w:after="0" w:line="240" w:lineRule="auto"/>
                    <w:jc w:val="center"/>
                    <w:rPr>
                      <w:rFonts w:ascii="Arial" w:hAnsi="Arial" w:eastAsia="Arial" w:cs="Arial"/>
                      <w:b w:val="1"/>
                      <w:bCs w:val="1"/>
                      <w:color w:val="000000" w:themeColor="text1"/>
                      <w:sz w:val="20"/>
                      <w:szCs w:val="20"/>
                      <w:lang w:val="es-MX"/>
                    </w:rPr>
                  </w:pPr>
                  <w:r w:rsidRPr="6E87374E" w:rsidR="6E87374E">
                    <w:rPr>
                      <w:rFonts w:ascii="Arial" w:hAnsi="Arial" w:eastAsia="Arial" w:cs="Arial"/>
                      <w:b w:val="1"/>
                      <w:bCs w:val="1"/>
                      <w:color w:val="000000" w:themeColor="text1" w:themeTint="FF" w:themeShade="FF"/>
                      <w:sz w:val="20"/>
                      <w:szCs w:val="20"/>
                      <w:lang w:val="es-MX"/>
                    </w:rPr>
                    <w:t xml:space="preserve">1953 </w:t>
                  </w:r>
                  <w:r w:rsidRPr="6E87374E" w:rsidR="126FC31E">
                    <w:rPr>
                      <w:rFonts w:ascii="Arial" w:hAnsi="Arial" w:eastAsia="Arial" w:cs="Arial"/>
                      <w:b w:val="1"/>
                      <w:bCs w:val="1"/>
                      <w:color w:val="000000" w:themeColor="text1" w:themeTint="FF" w:themeShade="FF"/>
                      <w:sz w:val="20"/>
                      <w:szCs w:val="20"/>
                      <w:lang w:val="es-MX"/>
                    </w:rPr>
                    <w:t>vistas</w:t>
                  </w:r>
                </w:p>
              </w:tc>
            </w:tr>
            <w:tr w:rsidRPr="001C5B3B" w:rsidR="006468DF" w:rsidTr="058CBFFA" w14:paraId="063FDAE0" w14:textId="77777777">
              <w:trPr>
                <w:trHeight w:val="613"/>
              </w:trPr>
              <w:tc>
                <w:tcPr>
                  <w:tcW w:w="4706" w:type="dxa"/>
                  <w:tcMar/>
                </w:tcPr>
                <w:p w:rsidRPr="00F31AC2" w:rsidR="001C5B3B" w:rsidP="00F31AC2" w:rsidRDefault="006468DF" w14:paraId="13CB615F" w14:textId="04112B6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5B3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Sistema de Gestión de Medios de Impugnación (SIGEMI)</w:t>
                  </w:r>
                </w:p>
              </w:tc>
              <w:tc>
                <w:tcPr>
                  <w:tcW w:w="4707" w:type="dxa"/>
                  <w:tcMar/>
                </w:tcPr>
                <w:p w:rsidRPr="00172B3A" w:rsidR="006468DF" w:rsidP="76BC2EAE" w:rsidRDefault="6652A73A" w14:paraId="0E8FA1B7" w14:textId="6D28FAAB">
                  <w:pPr>
                    <w:spacing w:after="0" w:line="240" w:lineRule="auto"/>
                    <w:jc w:val="center"/>
                    <w:rPr>
                      <w:rFonts w:ascii="Arial" w:hAnsi="Arial" w:eastAsia="Arial" w:cs="Arial"/>
                      <w:b w:val="1"/>
                      <w:bCs w:val="1"/>
                      <w:color w:val="000000" w:themeColor="text1"/>
                      <w:sz w:val="20"/>
                      <w:szCs w:val="20"/>
                    </w:rPr>
                  </w:pPr>
                  <w:r w:rsidRPr="058CBFFA" w:rsidR="6652A73A">
                    <w:rPr>
                      <w:rFonts w:ascii="Arial" w:hAnsi="Arial" w:eastAsia="Arial" w:cs="Arial"/>
                      <w:b w:val="1"/>
                      <w:bCs w:val="1"/>
                      <w:color w:val="000000" w:themeColor="text1" w:themeTint="FF" w:themeShade="FF"/>
                      <w:sz w:val="20"/>
                      <w:szCs w:val="20"/>
                    </w:rPr>
                    <w:t>415 vistas</w:t>
                  </w:r>
                </w:p>
                <w:p w:rsidRPr="00172B3A" w:rsidR="006468DF" w:rsidP="76BC2EAE" w:rsidRDefault="006468DF" w14:paraId="7C633D9E" w14:textId="23681D76">
                  <w:pPr>
                    <w:jc w:val="center"/>
                  </w:pPr>
                </w:p>
              </w:tc>
            </w:tr>
            <w:tr w:rsidRPr="001C5B3B" w:rsidR="006468DF" w:rsidTr="058CBFFA" w14:paraId="2A00982B" w14:textId="77777777">
              <w:trPr>
                <w:trHeight w:val="140"/>
              </w:trPr>
              <w:tc>
                <w:tcPr>
                  <w:tcW w:w="4706" w:type="dxa"/>
                  <w:tcMar/>
                </w:tcPr>
                <w:p w:rsidRPr="001C5B3B" w:rsidR="006468DF" w:rsidP="006468DF" w:rsidRDefault="001C5B3B" w14:paraId="5ABC7C3F" w14:textId="080EE3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Curso de </w:t>
                  </w:r>
                  <w:r w:rsidRPr="001C5B3B" w:rsidR="006468D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Introducción a la Transparencia, Acceso a la Información Pública y Rendición de Cuentas de la C</w:t>
                  </w:r>
                  <w:r w:rsidR="008F175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DMX. </w:t>
                  </w:r>
                </w:p>
              </w:tc>
              <w:tc>
                <w:tcPr>
                  <w:tcW w:w="4707" w:type="dxa"/>
                  <w:tcMar/>
                </w:tcPr>
                <w:p w:rsidRPr="001C5B3B" w:rsidR="006468DF" w:rsidP="26C78BF5" w:rsidRDefault="006468DF" w14:paraId="53590246" w14:textId="77777777">
                  <w:pPr>
                    <w:spacing w:after="0" w:line="240" w:lineRule="auto"/>
                    <w:jc w:val="center"/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</w:rPr>
                  </w:pPr>
                </w:p>
                <w:p w:rsidRPr="007A3DDA" w:rsidR="006468DF" w:rsidP="26C78BF5" w:rsidRDefault="569879E0" w14:paraId="0BF7518F" w14:textId="4F25CAA3">
                  <w:pPr>
                    <w:spacing w:after="0" w:line="240" w:lineRule="auto"/>
                    <w:jc w:val="center"/>
                    <w:rPr>
                      <w:rFonts w:ascii="Arial" w:hAnsi="Arial" w:eastAsia="Arial" w:cs="Arial"/>
                      <w:b w:val="1"/>
                      <w:bCs w:val="1"/>
                      <w:color w:val="000000"/>
                      <w:sz w:val="20"/>
                      <w:szCs w:val="20"/>
                    </w:rPr>
                  </w:pPr>
                  <w:r w:rsidRPr="6E87374E" w:rsidR="6E87374E">
                    <w:rPr>
                      <w:rFonts w:ascii="Arial" w:hAnsi="Arial" w:eastAsia="Arial" w:cs="Arial"/>
                      <w:b w:val="1"/>
                      <w:bCs w:val="1"/>
                      <w:color w:val="000000" w:themeColor="text1" w:themeTint="FF" w:themeShade="FF"/>
                      <w:sz w:val="20"/>
                      <w:szCs w:val="20"/>
                    </w:rPr>
                    <w:t xml:space="preserve">575 </w:t>
                  </w:r>
                  <w:r w:rsidRPr="6E87374E" w:rsidR="569879E0">
                    <w:rPr>
                      <w:rFonts w:ascii="Arial" w:hAnsi="Arial" w:eastAsia="Arial" w:cs="Arial"/>
                      <w:b w:val="1"/>
                      <w:bCs w:val="1"/>
                      <w:color w:val="000000" w:themeColor="text1" w:themeTint="FF" w:themeShade="FF"/>
                      <w:sz w:val="20"/>
                      <w:szCs w:val="20"/>
                    </w:rPr>
                    <w:t>vistas</w:t>
                  </w:r>
                </w:p>
              </w:tc>
            </w:tr>
            <w:tr w:rsidRPr="001C5B3B" w:rsidR="006468DF" w:rsidTr="058CBFFA" w14:paraId="008F92B0" w14:textId="77777777">
              <w:tc>
                <w:tcPr>
                  <w:tcW w:w="4706" w:type="dxa"/>
                  <w:tcMar/>
                </w:tcPr>
                <w:p w:rsidRPr="001C5B3B" w:rsidR="006468DF" w:rsidP="004954F5" w:rsidRDefault="006468DF" w14:paraId="52F11FDA" w14:textId="73BBFC8B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C5B3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Curso de Introducción a la Protección de Datos Personales en Posesión de Sujetos Obligados de la CDMX</w:t>
                  </w:r>
                </w:p>
              </w:tc>
              <w:tc>
                <w:tcPr>
                  <w:tcW w:w="4707" w:type="dxa"/>
                  <w:tcMar/>
                </w:tcPr>
                <w:p w:rsidRPr="001C5B3B" w:rsidR="006468DF" w:rsidP="26C78BF5" w:rsidRDefault="006468DF" w14:paraId="7D440EF4" w14:textId="77777777">
                  <w:pPr>
                    <w:spacing w:after="0" w:line="240" w:lineRule="auto"/>
                    <w:jc w:val="center"/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</w:rPr>
                  </w:pPr>
                </w:p>
                <w:p w:rsidRPr="001C5B3B" w:rsidR="006468DF" w:rsidP="26C78BF5" w:rsidRDefault="231777E8" w14:paraId="075FC830" w14:textId="334E5986">
                  <w:pPr>
                    <w:spacing w:after="0" w:line="240" w:lineRule="auto"/>
                    <w:jc w:val="center"/>
                    <w:rPr>
                      <w:rFonts w:ascii="Arial" w:hAnsi="Arial" w:eastAsia="Arial" w:cs="Arial"/>
                      <w:b w:val="1"/>
                      <w:bCs w:val="1"/>
                      <w:sz w:val="20"/>
                      <w:szCs w:val="20"/>
                    </w:rPr>
                  </w:pPr>
                  <w:r w:rsidRPr="6E87374E" w:rsidR="6E87374E">
                    <w:rPr>
                      <w:rFonts w:ascii="Arial" w:hAnsi="Arial" w:eastAsia="Arial" w:cs="Arial"/>
                      <w:b w:val="1"/>
                      <w:bCs w:val="1"/>
                      <w:sz w:val="20"/>
                      <w:szCs w:val="20"/>
                    </w:rPr>
                    <w:t xml:space="preserve">1242 </w:t>
                  </w:r>
                  <w:r w:rsidRPr="6E87374E" w:rsidR="231777E8">
                    <w:rPr>
                      <w:rFonts w:ascii="Arial" w:hAnsi="Arial" w:eastAsia="Arial" w:cs="Arial"/>
                      <w:b w:val="1"/>
                      <w:bCs w:val="1"/>
                      <w:sz w:val="20"/>
                      <w:szCs w:val="20"/>
                    </w:rPr>
                    <w:t>vistas</w:t>
                  </w:r>
                </w:p>
              </w:tc>
            </w:tr>
            <w:tr w:rsidRPr="001C5B3B" w:rsidR="007A3DDA" w:rsidTr="058CBFFA" w14:paraId="3487ADE0" w14:textId="77777777">
              <w:tc>
                <w:tcPr>
                  <w:tcW w:w="4706" w:type="dxa"/>
                  <w:tcMar/>
                </w:tcPr>
                <w:p w:rsidRPr="009A3858" w:rsidR="009A3858" w:rsidP="009A3858" w:rsidRDefault="009A3858" w14:paraId="5B66CF11" w14:textId="777777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A385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¿Cómo presentar una solicitud de información en la Ciudad de México?</w:t>
                  </w:r>
                </w:p>
                <w:p w:rsidRPr="009A3858" w:rsidR="007A3DDA" w:rsidP="004954F5" w:rsidRDefault="007A3DDA" w14:paraId="53408F76" w14:textId="77777777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4707" w:type="dxa"/>
                  <w:tcMar/>
                </w:tcPr>
                <w:p w:rsidRPr="00EA4FBE" w:rsidR="007A3DDA" w:rsidP="26C78BF5" w:rsidRDefault="1F27866E" w14:paraId="6ECC73E9" w14:textId="19CA6400">
                  <w:pPr>
                    <w:spacing w:after="0" w:line="240" w:lineRule="auto"/>
                    <w:jc w:val="center"/>
                    <w:rPr>
                      <w:rFonts w:ascii="Arial" w:hAnsi="Arial" w:eastAsia="Arial" w:cs="Arial"/>
                      <w:b w:val="1"/>
                      <w:bCs w:val="1"/>
                      <w:color w:val="000000"/>
                      <w:sz w:val="20"/>
                      <w:szCs w:val="20"/>
                    </w:rPr>
                  </w:pPr>
                  <w:r w:rsidRPr="6E87374E" w:rsidR="6E87374E">
                    <w:rPr>
                      <w:rFonts w:ascii="Arial" w:hAnsi="Arial" w:eastAsia="Arial" w:cs="Arial"/>
                      <w:b w:val="1"/>
                      <w:bCs w:val="1"/>
                      <w:color w:val="000000" w:themeColor="text1" w:themeTint="FF" w:themeShade="FF"/>
                      <w:sz w:val="20"/>
                      <w:szCs w:val="20"/>
                    </w:rPr>
                    <w:t xml:space="preserve">411 </w:t>
                  </w:r>
                  <w:r w:rsidRPr="6E87374E" w:rsidR="1F27866E">
                    <w:rPr>
                      <w:rFonts w:ascii="Arial" w:hAnsi="Arial" w:eastAsia="Arial" w:cs="Arial"/>
                      <w:b w:val="1"/>
                      <w:bCs w:val="1"/>
                      <w:color w:val="000000" w:themeColor="text1" w:themeTint="FF" w:themeShade="FF"/>
                      <w:sz w:val="20"/>
                      <w:szCs w:val="20"/>
                    </w:rPr>
                    <w:t>vistas</w:t>
                  </w:r>
                </w:p>
              </w:tc>
            </w:tr>
          </w:tbl>
          <w:p w:rsidRPr="001C5B3B" w:rsidR="00017638" w:rsidP="006468DF" w:rsidRDefault="00017638" w14:paraId="35276C2D" w14:textId="4CDBED82">
            <w:pPr>
              <w:spacing w:after="0"/>
              <w:rPr>
                <w:color w:val="auto"/>
                <w:sz w:val="20"/>
                <w:szCs w:val="20"/>
              </w:rPr>
            </w:pPr>
          </w:p>
        </w:tc>
      </w:tr>
    </w:tbl>
    <w:p w:rsidR="00396518" w:rsidP="00F31AC2" w:rsidRDefault="00396518" w14:paraId="34A28148" w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es-MX" w:eastAsia="es-MX"/>
        </w:rPr>
      </w:pPr>
    </w:p>
    <w:p w:rsidRPr="00F31AC2" w:rsidR="00F31AC2" w:rsidP="00F31AC2" w:rsidRDefault="00F31AC2" w14:paraId="63009772" w14:textId="4421745D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s-MX" w:eastAsia="es-MX"/>
        </w:rPr>
      </w:pPr>
      <w:r w:rsidRPr="7E917FFA" w:rsidR="00F31AC2">
        <w:rPr>
          <w:rFonts w:ascii="Arial" w:hAnsi="Arial" w:eastAsia="Times New Roman" w:cs="Arial"/>
          <w:sz w:val="24"/>
          <w:szCs w:val="24"/>
          <w:lang w:val="es-MX" w:eastAsia="es-MX"/>
        </w:rPr>
        <w:t>En</w:t>
      </w:r>
      <w:r w:rsidRPr="7E917FFA" w:rsidR="00396518">
        <w:rPr>
          <w:rFonts w:ascii="Arial" w:hAnsi="Arial" w:eastAsia="Times New Roman" w:cs="Arial"/>
          <w:sz w:val="24"/>
          <w:szCs w:val="24"/>
          <w:lang w:val="es-MX" w:eastAsia="es-MX"/>
        </w:rPr>
        <w:t xml:space="preserve"> </w:t>
      </w:r>
      <w:r w:rsidRPr="7E917FFA" w:rsidR="00F31AC2">
        <w:rPr>
          <w:rFonts w:ascii="Arial" w:hAnsi="Arial" w:eastAsia="Times New Roman" w:cs="Arial"/>
          <w:sz w:val="24"/>
          <w:szCs w:val="24"/>
          <w:lang w:val="es-MX" w:eastAsia="es-MX"/>
        </w:rPr>
        <w:t>el tutorial del Sistema de Medios de Impugnación (SIGEMI), se implementó una evaluación a los participantes, en el que acreditaron </w:t>
      </w:r>
      <w:r w:rsidRPr="7E917FFA" w:rsidR="00B44FD0">
        <w:rPr>
          <w:rFonts w:ascii="Arial" w:hAnsi="Arial" w:eastAsia="Times New Roman" w:cs="Arial"/>
          <w:sz w:val="24"/>
          <w:szCs w:val="24"/>
          <w:lang w:val="es-MX" w:eastAsia="es-MX"/>
        </w:rPr>
        <w:t>5</w:t>
      </w:r>
      <w:r w:rsidRPr="7E917FFA" w:rsidR="00F31AC2">
        <w:rPr>
          <w:rFonts w:ascii="Arial" w:hAnsi="Arial" w:eastAsia="Times New Roman" w:cs="Arial"/>
          <w:sz w:val="24"/>
          <w:szCs w:val="24"/>
          <w:lang w:val="es-MX" w:eastAsia="es-MX"/>
        </w:rPr>
        <w:t> personas servidoras públicas, de las cuales, </w:t>
      </w:r>
      <w:r w:rsidRPr="7E917FFA" w:rsidR="00B508B5">
        <w:rPr>
          <w:rFonts w:ascii="Arial" w:hAnsi="Arial" w:eastAsia="Times New Roman" w:cs="Arial"/>
          <w:sz w:val="24"/>
          <w:szCs w:val="24"/>
          <w:lang w:val="es-MX" w:eastAsia="es-MX"/>
        </w:rPr>
        <w:t>4</w:t>
      </w:r>
      <w:r w:rsidRPr="7E917FFA" w:rsidR="00F31AC2">
        <w:rPr>
          <w:rFonts w:ascii="Arial" w:hAnsi="Arial" w:eastAsia="Times New Roman" w:cs="Arial"/>
          <w:sz w:val="24"/>
          <w:szCs w:val="24"/>
          <w:lang w:val="es-MX" w:eastAsia="es-MX"/>
        </w:rPr>
        <w:t xml:space="preserve"> fueron mujeres </w:t>
      </w:r>
      <w:r w:rsidRPr="7E917FFA" w:rsidR="00F31AC2">
        <w:rPr>
          <w:rFonts w:ascii="Arial" w:hAnsi="Arial" w:eastAsia="Times New Roman" w:cs="Arial"/>
          <w:sz w:val="24"/>
          <w:szCs w:val="24"/>
          <w:lang w:val="es-MX" w:eastAsia="es-MX"/>
        </w:rPr>
        <w:t>y 1 hombre, pertenecientes a </w:t>
      </w:r>
      <w:r w:rsidRPr="7E917FFA" w:rsidR="00B508B5">
        <w:rPr>
          <w:rFonts w:ascii="Arial" w:hAnsi="Arial" w:eastAsia="Times New Roman" w:cs="Arial"/>
          <w:sz w:val="24"/>
          <w:szCs w:val="24"/>
          <w:lang w:val="es-MX" w:eastAsia="es-MX"/>
        </w:rPr>
        <w:t>2</w:t>
      </w:r>
      <w:r w:rsidRPr="7E917FFA" w:rsidR="00F31AC2">
        <w:rPr>
          <w:rFonts w:ascii="Arial" w:hAnsi="Arial" w:eastAsia="Times New Roman" w:cs="Arial"/>
          <w:sz w:val="24"/>
          <w:szCs w:val="24"/>
          <w:lang w:val="es-MX" w:eastAsia="es-MX"/>
        </w:rPr>
        <w:t> sujetos obligados de la CDMX.  </w:t>
      </w:r>
    </w:p>
    <w:p w:rsidRPr="00F31AC2" w:rsidR="16E8C55B" w:rsidP="16E8C55B" w:rsidRDefault="16E8C55B" w14:paraId="1D267279" w14:textId="1B1FD73A">
      <w:pPr>
        <w:rPr>
          <w:sz w:val="25"/>
          <w:szCs w:val="25"/>
          <w:lang w:val="es-MX"/>
        </w:rPr>
      </w:pPr>
    </w:p>
    <w:sectPr w:rsidRPr="00F31AC2" w:rsidR="16E8C55B" w:rsidSect="0017731F">
      <w:headerReference w:type="default" r:id="rId11"/>
      <w:footerReference w:type="default" r:id="rId12"/>
      <w:pgSz w:w="12240" w:h="15840" w:orient="portrait"/>
      <w:pgMar w:top="855" w:right="900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7FC3" w:rsidP="00123FED" w:rsidRDefault="00297FC3" w14:paraId="686BDE06" w14:textId="77777777">
      <w:pPr>
        <w:spacing w:after="0" w:line="240" w:lineRule="auto"/>
      </w:pPr>
      <w:r>
        <w:separator/>
      </w:r>
    </w:p>
  </w:endnote>
  <w:endnote w:type="continuationSeparator" w:id="0">
    <w:p w:rsidR="00297FC3" w:rsidP="00123FED" w:rsidRDefault="00297FC3" w14:paraId="3DA4A2A6" w14:textId="77777777">
      <w:pPr>
        <w:spacing w:after="0" w:line="240" w:lineRule="auto"/>
      </w:pPr>
      <w:r>
        <w:continuationSeparator/>
      </w:r>
    </w:p>
  </w:endnote>
  <w:endnote w:type="continuationNotice" w:id="1">
    <w:p w:rsidR="00297FC3" w:rsidRDefault="00297FC3" w14:paraId="6170FEE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346168" w:rsidRDefault="00346168" w14:paraId="3B236D1A" w14:textId="77777777">
    <w:pPr>
      <w:pStyle w:val="Footer"/>
    </w:pPr>
    <w:r>
      <w:rPr>
        <w:noProof/>
        <w:szCs w:val="20"/>
        <w:lang w:val="es-ES" w:eastAsia="es-ES"/>
      </w:rPr>
      <w:drawing>
        <wp:anchor distT="0" distB="0" distL="114300" distR="114300" simplePos="0" relativeHeight="251658241" behindDoc="0" locked="0" layoutInCell="1" allowOverlap="1" wp14:anchorId="63AC3247" wp14:editId="6011A7EE">
          <wp:simplePos x="0" y="0"/>
          <wp:positionH relativeFrom="margin">
            <wp:align>center</wp:align>
          </wp:positionH>
          <wp:positionV relativeFrom="paragraph">
            <wp:posOffset>78154</wp:posOffset>
          </wp:positionV>
          <wp:extent cx="6743700" cy="276225"/>
          <wp:effectExtent l="0" t="0" r="0" b="9525"/>
          <wp:wrapNone/>
          <wp:docPr id="10" name="Imagen 10" descr="pleca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eca membre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7FC3" w:rsidP="00123FED" w:rsidRDefault="00297FC3" w14:paraId="24DBA2DA" w14:textId="77777777">
      <w:pPr>
        <w:spacing w:after="0" w:line="240" w:lineRule="auto"/>
      </w:pPr>
      <w:r>
        <w:separator/>
      </w:r>
    </w:p>
  </w:footnote>
  <w:footnote w:type="continuationSeparator" w:id="0">
    <w:p w:rsidR="00297FC3" w:rsidP="00123FED" w:rsidRDefault="00297FC3" w14:paraId="30B535B4" w14:textId="77777777">
      <w:pPr>
        <w:spacing w:after="0" w:line="240" w:lineRule="auto"/>
      </w:pPr>
      <w:r>
        <w:continuationSeparator/>
      </w:r>
    </w:p>
  </w:footnote>
  <w:footnote w:type="continuationNotice" w:id="1">
    <w:p w:rsidR="00297FC3" w:rsidRDefault="00297FC3" w14:paraId="7005529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F08A5" w:rsidP="00BF08A5" w:rsidRDefault="00BE519C" w14:paraId="0F55FF1E" w14:textId="77777777">
    <w:pPr>
      <w:tabs>
        <w:tab w:val="center" w:pos="4420"/>
      </w:tabs>
      <w:spacing w:after="0" w:line="240" w:lineRule="auto"/>
      <w:ind w:left="992"/>
      <w:jc w:val="right"/>
      <w:rPr>
        <w:rFonts w:ascii="Arial Narrow" w:hAnsi="Arial Narrow" w:cs="Arial"/>
        <w:color w:val="045254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C701CCD" wp14:editId="440DA656">
          <wp:simplePos x="0" y="0"/>
          <wp:positionH relativeFrom="page">
            <wp:posOffset>364769</wp:posOffset>
          </wp:positionH>
          <wp:positionV relativeFrom="paragraph">
            <wp:posOffset>-300355</wp:posOffset>
          </wp:positionV>
          <wp:extent cx="1338580" cy="723900"/>
          <wp:effectExtent l="0" t="0" r="0" b="0"/>
          <wp:wrapThrough wrapText="bothSides">
            <wp:wrapPolygon edited="0">
              <wp:start x="0" y="0"/>
              <wp:lineTo x="0" y="21032"/>
              <wp:lineTo x="21211" y="21032"/>
              <wp:lineTo x="21211" y="0"/>
              <wp:lineTo x="0" y="0"/>
            </wp:wrapPolygon>
          </wp:wrapThrough>
          <wp:docPr id="9" name="Imagen 9" descr="C:\Users\Iván\Downloads\ple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án\Downloads\pleca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0" t="25178" r="77848" b="21754"/>
                  <a:stretch/>
                </pic:blipFill>
                <pic:spPr bwMode="auto">
                  <a:xfrm>
                    <a:off x="0" y="0"/>
                    <a:ext cx="13385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2" behindDoc="0" locked="0" layoutInCell="1" allowOverlap="1" wp14:anchorId="5AB2FE1E" wp14:editId="1FCBACAD">
          <wp:simplePos x="0" y="0"/>
          <wp:positionH relativeFrom="margin">
            <wp:align>right</wp:align>
          </wp:positionH>
          <wp:positionV relativeFrom="paragraph">
            <wp:posOffset>-241503</wp:posOffset>
          </wp:positionV>
          <wp:extent cx="5452110" cy="668020"/>
          <wp:effectExtent l="0" t="0" r="0" b="0"/>
          <wp:wrapThrough wrapText="bothSides">
            <wp:wrapPolygon edited="0">
              <wp:start x="0" y="0"/>
              <wp:lineTo x="0" y="20943"/>
              <wp:lineTo x="21509" y="20943"/>
              <wp:lineTo x="21509" y="0"/>
              <wp:lineTo x="0" y="0"/>
            </wp:wrapPolygon>
          </wp:wrapThrough>
          <wp:docPr id="1" name="Imagen 1" descr="C:\Users\Iván\Downloads\ple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án\Downloads\pleca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754" t="25178" r="5464" b="25871"/>
                  <a:stretch/>
                </pic:blipFill>
                <pic:spPr bwMode="auto">
                  <a:xfrm>
                    <a:off x="0" y="0"/>
                    <a:ext cx="545211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16B7C">
      <w:tab/>
    </w:r>
    <w:r w:rsidRPr="00E24C24" w:rsidR="76BC2EAE">
      <w:rPr>
        <w:rFonts w:ascii="Arial Narrow" w:hAnsi="Arial Narrow" w:cs="Arial"/>
        <w:color w:val="045254"/>
      </w:rPr>
      <w:t>Dirección de Capacitación</w:t>
    </w:r>
    <w:r w:rsidR="76BC2EAE">
      <w:rPr>
        <w:rFonts w:ascii="Arial Narrow" w:hAnsi="Arial Narrow" w:cs="Arial"/>
        <w:color w:val="045254"/>
      </w:rPr>
      <w:t xml:space="preserve"> para la C</w:t>
    </w:r>
    <w:r w:rsidRPr="00E24C24" w:rsidR="76BC2EAE">
      <w:rPr>
        <w:rFonts w:ascii="Arial Narrow" w:hAnsi="Arial Narrow" w:cs="Arial"/>
        <w:color w:val="045254"/>
      </w:rPr>
      <w:t>ultura de la Transparencia</w:t>
    </w:r>
    <w:r w:rsidR="76BC2EAE">
      <w:rPr>
        <w:rFonts w:ascii="Arial Narrow" w:hAnsi="Arial Narrow" w:cs="Arial"/>
        <w:color w:val="045254"/>
      </w:rPr>
      <w:t>,</w:t>
    </w:r>
  </w:p>
  <w:p w:rsidRPr="00F931DA" w:rsidR="00BF08A5" w:rsidP="00BF08A5" w:rsidRDefault="00BF08A5" w14:paraId="7128ECD3" w14:textId="77777777">
    <w:pPr>
      <w:tabs>
        <w:tab w:val="center" w:pos="4420"/>
      </w:tabs>
      <w:spacing w:after="0" w:line="240" w:lineRule="auto"/>
      <w:ind w:left="992"/>
      <w:jc w:val="right"/>
      <w:rPr>
        <w:rFonts w:ascii="Arial Narrow" w:hAnsi="Arial Narrow" w:cs="Arial"/>
        <w:color w:val="045254"/>
      </w:rPr>
    </w:pPr>
    <w:r>
      <w:rPr>
        <w:rFonts w:ascii="Arial Narrow" w:hAnsi="Arial Narrow" w:cs="Arial"/>
        <w:color w:val="045254"/>
      </w:rPr>
      <w:t>la Protección de Datos Personales y la Rendición de Cuentas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56CA"/>
    <w:multiLevelType w:val="hybridMultilevel"/>
    <w:tmpl w:val="8190FC80"/>
    <w:lvl w:ilvl="0" w:tplc="67B63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ED"/>
    <w:rsid w:val="000033EC"/>
    <w:rsid w:val="00017638"/>
    <w:rsid w:val="0004523F"/>
    <w:rsid w:val="00081455"/>
    <w:rsid w:val="000C0206"/>
    <w:rsid w:val="000C7601"/>
    <w:rsid w:val="0010493A"/>
    <w:rsid w:val="00105267"/>
    <w:rsid w:val="00123FED"/>
    <w:rsid w:val="00124A61"/>
    <w:rsid w:val="001467B9"/>
    <w:rsid w:val="00172B3A"/>
    <w:rsid w:val="001740E1"/>
    <w:rsid w:val="0017731F"/>
    <w:rsid w:val="001A55AD"/>
    <w:rsid w:val="001B3E7C"/>
    <w:rsid w:val="001C5B3B"/>
    <w:rsid w:val="001D607B"/>
    <w:rsid w:val="00200735"/>
    <w:rsid w:val="00216754"/>
    <w:rsid w:val="002221EF"/>
    <w:rsid w:val="002229E9"/>
    <w:rsid w:val="002364BC"/>
    <w:rsid w:val="00240E74"/>
    <w:rsid w:val="0025737F"/>
    <w:rsid w:val="0026280D"/>
    <w:rsid w:val="0026536E"/>
    <w:rsid w:val="00273FB5"/>
    <w:rsid w:val="0027784F"/>
    <w:rsid w:val="00282654"/>
    <w:rsid w:val="00297FC3"/>
    <w:rsid w:val="002D1B4E"/>
    <w:rsid w:val="00300928"/>
    <w:rsid w:val="003130B5"/>
    <w:rsid w:val="00315392"/>
    <w:rsid w:val="00316B7C"/>
    <w:rsid w:val="003338D5"/>
    <w:rsid w:val="00346168"/>
    <w:rsid w:val="00356182"/>
    <w:rsid w:val="003664EA"/>
    <w:rsid w:val="00396518"/>
    <w:rsid w:val="003C2DBC"/>
    <w:rsid w:val="003C3D02"/>
    <w:rsid w:val="003D3733"/>
    <w:rsid w:val="00404334"/>
    <w:rsid w:val="00411222"/>
    <w:rsid w:val="00426D72"/>
    <w:rsid w:val="00433AD2"/>
    <w:rsid w:val="0044034D"/>
    <w:rsid w:val="004419EE"/>
    <w:rsid w:val="00450C2F"/>
    <w:rsid w:val="004611CB"/>
    <w:rsid w:val="00471C42"/>
    <w:rsid w:val="004772AF"/>
    <w:rsid w:val="004954F5"/>
    <w:rsid w:val="004A13B9"/>
    <w:rsid w:val="004A2697"/>
    <w:rsid w:val="004D00CF"/>
    <w:rsid w:val="004D35B8"/>
    <w:rsid w:val="004EADE4"/>
    <w:rsid w:val="00505EC5"/>
    <w:rsid w:val="00517763"/>
    <w:rsid w:val="00520972"/>
    <w:rsid w:val="005231F0"/>
    <w:rsid w:val="00525872"/>
    <w:rsid w:val="00533980"/>
    <w:rsid w:val="00592A75"/>
    <w:rsid w:val="005A3367"/>
    <w:rsid w:val="005C655E"/>
    <w:rsid w:val="005E7E19"/>
    <w:rsid w:val="006167DC"/>
    <w:rsid w:val="006468DF"/>
    <w:rsid w:val="00656328"/>
    <w:rsid w:val="00670AB4"/>
    <w:rsid w:val="006741AB"/>
    <w:rsid w:val="006861CB"/>
    <w:rsid w:val="006B16CF"/>
    <w:rsid w:val="006E1A3A"/>
    <w:rsid w:val="00703035"/>
    <w:rsid w:val="00716A96"/>
    <w:rsid w:val="00723903"/>
    <w:rsid w:val="0072486F"/>
    <w:rsid w:val="00753169"/>
    <w:rsid w:val="007879B5"/>
    <w:rsid w:val="00795044"/>
    <w:rsid w:val="007A3DDA"/>
    <w:rsid w:val="007A45D1"/>
    <w:rsid w:val="007A7139"/>
    <w:rsid w:val="007B6648"/>
    <w:rsid w:val="007C3E52"/>
    <w:rsid w:val="00802C4C"/>
    <w:rsid w:val="00841747"/>
    <w:rsid w:val="00855EE7"/>
    <w:rsid w:val="00870986"/>
    <w:rsid w:val="00887A90"/>
    <w:rsid w:val="008A4524"/>
    <w:rsid w:val="008F175C"/>
    <w:rsid w:val="0093385C"/>
    <w:rsid w:val="00945137"/>
    <w:rsid w:val="00965847"/>
    <w:rsid w:val="0099373C"/>
    <w:rsid w:val="009A3858"/>
    <w:rsid w:val="009C7EA7"/>
    <w:rsid w:val="009E3521"/>
    <w:rsid w:val="009F487E"/>
    <w:rsid w:val="00A23A37"/>
    <w:rsid w:val="00A62702"/>
    <w:rsid w:val="00A62734"/>
    <w:rsid w:val="00A63DE4"/>
    <w:rsid w:val="00A7605B"/>
    <w:rsid w:val="00B204BC"/>
    <w:rsid w:val="00B44FD0"/>
    <w:rsid w:val="00B508B5"/>
    <w:rsid w:val="00B50E63"/>
    <w:rsid w:val="00B57D4A"/>
    <w:rsid w:val="00B82DAF"/>
    <w:rsid w:val="00B866C1"/>
    <w:rsid w:val="00B968ED"/>
    <w:rsid w:val="00BD333E"/>
    <w:rsid w:val="00BE519C"/>
    <w:rsid w:val="00BF08A5"/>
    <w:rsid w:val="00C04D09"/>
    <w:rsid w:val="00C163AB"/>
    <w:rsid w:val="00C17D3F"/>
    <w:rsid w:val="00C46F48"/>
    <w:rsid w:val="00C53DF2"/>
    <w:rsid w:val="00CA3960"/>
    <w:rsid w:val="00CD685D"/>
    <w:rsid w:val="00D3323B"/>
    <w:rsid w:val="00D37014"/>
    <w:rsid w:val="00D45F76"/>
    <w:rsid w:val="00D52949"/>
    <w:rsid w:val="00D64B1A"/>
    <w:rsid w:val="00D915EF"/>
    <w:rsid w:val="00DA0B05"/>
    <w:rsid w:val="00DE4263"/>
    <w:rsid w:val="00DF5757"/>
    <w:rsid w:val="00E423BB"/>
    <w:rsid w:val="00E459EC"/>
    <w:rsid w:val="00E623A6"/>
    <w:rsid w:val="00EA4FBE"/>
    <w:rsid w:val="00ED3E28"/>
    <w:rsid w:val="00EF3594"/>
    <w:rsid w:val="00F22AC1"/>
    <w:rsid w:val="00F31AC2"/>
    <w:rsid w:val="00F36B55"/>
    <w:rsid w:val="00F60D1B"/>
    <w:rsid w:val="00F66066"/>
    <w:rsid w:val="00F90BCF"/>
    <w:rsid w:val="00FB7E45"/>
    <w:rsid w:val="00FC2EE0"/>
    <w:rsid w:val="058CBFFA"/>
    <w:rsid w:val="079618DF"/>
    <w:rsid w:val="0990717A"/>
    <w:rsid w:val="0ACE4258"/>
    <w:rsid w:val="0B464379"/>
    <w:rsid w:val="0CDE3DE4"/>
    <w:rsid w:val="126FC31E"/>
    <w:rsid w:val="16E8C55B"/>
    <w:rsid w:val="182B06C2"/>
    <w:rsid w:val="1D5463B4"/>
    <w:rsid w:val="1F27866E"/>
    <w:rsid w:val="2079E0A6"/>
    <w:rsid w:val="231777E8"/>
    <w:rsid w:val="26C78BF5"/>
    <w:rsid w:val="27629090"/>
    <w:rsid w:val="2C0B5C6E"/>
    <w:rsid w:val="2D137510"/>
    <w:rsid w:val="37C46D16"/>
    <w:rsid w:val="3D4DD38D"/>
    <w:rsid w:val="3DA64102"/>
    <w:rsid w:val="40D30C99"/>
    <w:rsid w:val="42CC64DF"/>
    <w:rsid w:val="434BB97D"/>
    <w:rsid w:val="4C9424C4"/>
    <w:rsid w:val="569879E0"/>
    <w:rsid w:val="59F1755C"/>
    <w:rsid w:val="5F510949"/>
    <w:rsid w:val="62177F9E"/>
    <w:rsid w:val="6324D666"/>
    <w:rsid w:val="6652A73A"/>
    <w:rsid w:val="6E87374E"/>
    <w:rsid w:val="76BC2EAE"/>
    <w:rsid w:val="7DC5B3A3"/>
    <w:rsid w:val="7E91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B6CA2"/>
  <w15:docId w15:val="{F717D567-E27A-47C2-AFAF-5A96F61A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423BB"/>
    <w:pPr>
      <w:spacing w:after="200" w:line="276" w:lineRule="auto"/>
    </w:pPr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8A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FED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styleId="HeaderChar" w:customStyle="1">
    <w:name w:val="Header Char"/>
    <w:basedOn w:val="DefaultParagraphFont"/>
    <w:link w:val="Header"/>
    <w:uiPriority w:val="99"/>
    <w:rsid w:val="00123FED"/>
  </w:style>
  <w:style w:type="paragraph" w:styleId="Footer">
    <w:name w:val="footer"/>
    <w:basedOn w:val="Normal"/>
    <w:link w:val="FooterChar"/>
    <w:uiPriority w:val="99"/>
    <w:unhideWhenUsed/>
    <w:rsid w:val="00123FED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styleId="FooterChar" w:customStyle="1">
    <w:name w:val="Footer Char"/>
    <w:basedOn w:val="DefaultParagraphFont"/>
    <w:link w:val="Footer"/>
    <w:uiPriority w:val="99"/>
    <w:rsid w:val="00123FED"/>
  </w:style>
  <w:style w:type="table" w:styleId="LightShading-Accent3">
    <w:name w:val="Light Shading Accent 3"/>
    <w:basedOn w:val="TableNormal"/>
    <w:uiPriority w:val="60"/>
    <w:rsid w:val="00E423BB"/>
    <w:pPr>
      <w:spacing w:after="0" w:line="240" w:lineRule="auto"/>
    </w:pPr>
    <w:rPr>
      <w:color w:val="7B7B7B" w:themeColor="accent3" w:themeShade="BF"/>
      <w:lang w:val="es-ES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eading1Char" w:customStyle="1">
    <w:name w:val="Heading 1 Char"/>
    <w:basedOn w:val="DefaultParagraphFont"/>
    <w:link w:val="Heading1"/>
    <w:uiPriority w:val="9"/>
    <w:rsid w:val="00BF08A5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"/>
    </w:rPr>
  </w:style>
  <w:style w:type="table" w:styleId="TableGrid">
    <w:name w:val="Table Grid"/>
    <w:basedOn w:val="TableNormal"/>
    <w:uiPriority w:val="39"/>
    <w:rsid w:val="006468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C5B3B"/>
    <w:pPr>
      <w:spacing w:after="0"/>
      <w:ind w:left="720"/>
      <w:contextualSpacing/>
    </w:pPr>
    <w:rPr>
      <w:rFonts w:ascii="Calibri" w:hAnsi="Calibri" w:eastAsia="Calibri" w:cs="Calibri"/>
    </w:rPr>
  </w:style>
  <w:style w:type="character" w:styleId="normaltextrun" w:customStyle="1">
    <w:name w:val="normaltextrun"/>
    <w:basedOn w:val="DefaultParagraphFont"/>
    <w:rsid w:val="00F31AC2"/>
  </w:style>
  <w:style w:type="character" w:styleId="apple-converted-space" w:customStyle="1">
    <w:name w:val="apple-converted-space"/>
    <w:basedOn w:val="DefaultParagraphFont"/>
    <w:rsid w:val="00F31AC2"/>
  </w:style>
  <w:style w:type="character" w:styleId="eop" w:customStyle="1">
    <w:name w:val="eop"/>
    <w:basedOn w:val="DefaultParagraphFont"/>
    <w:rsid w:val="00F31AC2"/>
  </w:style>
  <w:style w:type="paragraph" w:styleId="paragraph" w:customStyle="1">
    <w:name w:val="paragraph"/>
    <w:basedOn w:val="Normal"/>
    <w:rsid w:val="00426D7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036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1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8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9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6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0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3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DD1B6E6B2C742BE3F4CEA22114537" ma:contentTypeVersion="13" ma:contentTypeDescription="Crear nuevo documento." ma:contentTypeScope="" ma:versionID="2be9630e3aae9bf38684da3eadad59ab">
  <xsd:schema xmlns:xsd="http://www.w3.org/2001/XMLSchema" xmlns:xs="http://www.w3.org/2001/XMLSchema" xmlns:p="http://schemas.microsoft.com/office/2006/metadata/properties" xmlns:ns2="97052d89-61b9-4436-9d46-59a8c9752680" xmlns:ns3="7f32e694-dea1-45cb-a17d-d8052f2eb508" targetNamespace="http://schemas.microsoft.com/office/2006/metadata/properties" ma:root="true" ma:fieldsID="5df086d1dfbcb35dcc9996e7c5cba07d" ns2:_="" ns3:_="">
    <xsd:import namespace="97052d89-61b9-4436-9d46-59a8c9752680"/>
    <xsd:import namespace="7f32e694-dea1-45cb-a17d-d8052f2eb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d89-61b9-4436-9d46-59a8c9752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e694-dea1-45cb-a17d-d8052f2eb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546F6D-5198-441B-9024-E64527106F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662202-6F42-3F47-A852-EFA8200C88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10EA41-EA00-4212-96E1-0F461F414B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277940-148C-43BF-A3E9-24E8D396B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2d89-61b9-4436-9d46-59a8c9752680"/>
    <ds:schemaRef ds:uri="7f32e694-dea1-45cb-a17d-d8052f2eb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Iván</dc:creator>
  <keywords/>
  <dc:description/>
  <lastModifiedBy>Miguel Ángel Francisco Manzano</lastModifiedBy>
  <revision>49</revision>
  <dcterms:created xsi:type="dcterms:W3CDTF">2021-04-19T23:59:00.0000000Z</dcterms:created>
  <dcterms:modified xsi:type="dcterms:W3CDTF">2022-04-21T00:46:50.3711056Z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0x0101007BBDD1B6E6B2C742BE3F4CEA22114537</vt:lpwstr>
  </property>
</Properties>
</file>